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49A9A" w14:textId="7B9A1196" w:rsidR="00745FBF" w:rsidRPr="00080690" w:rsidRDefault="008B29AC" w:rsidP="00745FBF">
      <w:pPr>
        <w:spacing w:after="0" w:line="240" w:lineRule="auto"/>
        <w:jc w:val="right"/>
        <w:rPr>
          <w:rFonts w:ascii="Tahoma" w:eastAsia="Calibri" w:hAnsi="Tahoma" w:cs="Tahoma"/>
          <w:color w:val="000000"/>
          <w:sz w:val="16"/>
          <w:szCs w:val="16"/>
          <w:lang w:eastAsia="pl-PL"/>
        </w:rPr>
      </w:pPr>
      <w:r w:rsidRPr="00080690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Załącznik nr </w:t>
      </w:r>
      <w:r w:rsidR="00005275" w:rsidRPr="00080690">
        <w:rPr>
          <w:rFonts w:ascii="Tahoma" w:eastAsia="Calibri" w:hAnsi="Tahoma" w:cs="Tahoma"/>
          <w:color w:val="000000"/>
          <w:sz w:val="16"/>
          <w:szCs w:val="16"/>
          <w:lang w:eastAsia="pl-PL"/>
        </w:rPr>
        <w:t>18</w:t>
      </w:r>
    </w:p>
    <w:p w14:paraId="034BFAFD" w14:textId="77777777" w:rsidR="00745FBF" w:rsidRPr="00080690" w:rsidRDefault="00745FBF" w:rsidP="00745FBF">
      <w:pPr>
        <w:spacing w:after="0" w:line="240" w:lineRule="auto"/>
        <w:jc w:val="right"/>
        <w:rPr>
          <w:rFonts w:ascii="Tahoma" w:eastAsia="Calibri" w:hAnsi="Tahoma" w:cs="Tahoma"/>
          <w:color w:val="000000"/>
          <w:sz w:val="16"/>
          <w:szCs w:val="16"/>
          <w:lang w:eastAsia="pl-PL"/>
        </w:rPr>
      </w:pPr>
      <w:r w:rsidRPr="00080690">
        <w:rPr>
          <w:rFonts w:ascii="Tahoma" w:eastAsia="Calibri" w:hAnsi="Tahoma" w:cs="Tahoma"/>
          <w:color w:val="000000"/>
          <w:sz w:val="16"/>
          <w:szCs w:val="16"/>
          <w:lang w:eastAsia="pl-PL"/>
        </w:rPr>
        <w:t>do Regulaminu udzielania zamówień publicznych przez Politechnikę Łódzką</w:t>
      </w:r>
    </w:p>
    <w:p w14:paraId="14E864C0" w14:textId="2FA886C2" w:rsidR="007E1C75" w:rsidRDefault="007E1C75" w:rsidP="005C4A97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14:paraId="179B173D" w14:textId="77777777" w:rsidR="00A136CC" w:rsidRPr="00C44AD8" w:rsidRDefault="00A136CC" w:rsidP="00A136CC">
      <w:pPr>
        <w:spacing w:after="0" w:line="276" w:lineRule="auto"/>
        <w:jc w:val="right"/>
        <w:rPr>
          <w:rFonts w:ascii="Cambria" w:eastAsia="Calibri" w:hAnsi="Cambria" w:cstheme="minorHAnsi"/>
          <w:b/>
          <w:bCs/>
          <w:color w:val="000000" w:themeColor="text1"/>
          <w:lang w:bidi="he-IL"/>
        </w:rPr>
      </w:pPr>
      <w:r w:rsidRPr="00C44AD8">
        <w:rPr>
          <w:rFonts w:ascii="Cambria" w:eastAsia="Calibri" w:hAnsi="Cambria" w:cstheme="minorHAnsi"/>
          <w:b/>
          <w:bCs/>
          <w:color w:val="000000" w:themeColor="text1"/>
          <w:lang w:bidi="he-IL"/>
        </w:rPr>
        <w:t>Wzór</w:t>
      </w:r>
    </w:p>
    <w:p w14:paraId="6F467B25" w14:textId="7DEF1CE5" w:rsidR="00080690" w:rsidRDefault="00080690" w:rsidP="005C4A97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14:paraId="395E7322" w14:textId="589F270B" w:rsidR="008B29AC" w:rsidRPr="00080690" w:rsidRDefault="001A1DF9" w:rsidP="00ED53B6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080690">
        <w:rPr>
          <w:rFonts w:ascii="Cambria" w:hAnsi="Cambria" w:cstheme="minorHAnsi"/>
          <w:b/>
          <w:sz w:val="28"/>
          <w:szCs w:val="28"/>
        </w:rPr>
        <w:t>Zawiadomieni</w:t>
      </w:r>
      <w:r w:rsidR="005A4D75">
        <w:rPr>
          <w:rFonts w:ascii="Cambria" w:hAnsi="Cambria" w:cstheme="minorHAnsi"/>
          <w:b/>
          <w:sz w:val="28"/>
          <w:szCs w:val="28"/>
        </w:rPr>
        <w:t>e</w:t>
      </w:r>
      <w:r w:rsidRPr="00080690">
        <w:rPr>
          <w:rFonts w:ascii="Cambria" w:hAnsi="Cambria" w:cstheme="minorHAnsi"/>
          <w:b/>
          <w:sz w:val="28"/>
          <w:szCs w:val="28"/>
        </w:rPr>
        <w:t xml:space="preserve"> o </w:t>
      </w:r>
      <w:r w:rsidR="00C25B51" w:rsidRPr="00080690">
        <w:rPr>
          <w:rFonts w:ascii="Cambria" w:hAnsi="Cambria" w:cstheme="minorHAnsi"/>
          <w:b/>
          <w:sz w:val="28"/>
          <w:szCs w:val="28"/>
        </w:rPr>
        <w:t xml:space="preserve">unieważnieniu </w:t>
      </w:r>
      <w:r w:rsidR="008B29AC" w:rsidRPr="00080690">
        <w:rPr>
          <w:rFonts w:ascii="Cambria" w:hAnsi="Cambria" w:cstheme="minorHAnsi"/>
          <w:b/>
          <w:sz w:val="28"/>
          <w:szCs w:val="28"/>
        </w:rPr>
        <w:t xml:space="preserve">Procesu zakupowego </w:t>
      </w:r>
    </w:p>
    <w:p w14:paraId="7773BC09" w14:textId="33D7321D" w:rsidR="001A1DF9" w:rsidRPr="00080690" w:rsidRDefault="008B29AC" w:rsidP="00ED53B6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080690">
        <w:rPr>
          <w:rFonts w:ascii="Cambria" w:hAnsi="Cambria" w:cstheme="minorHAnsi"/>
          <w:b/>
          <w:sz w:val="28"/>
          <w:szCs w:val="28"/>
        </w:rPr>
        <w:t xml:space="preserve">z dziedziny nauki </w:t>
      </w:r>
      <w:r w:rsidR="00763E05" w:rsidRPr="00080690">
        <w:rPr>
          <w:rFonts w:ascii="Cambria" w:hAnsi="Cambria" w:cstheme="minorHAnsi"/>
          <w:b/>
          <w:sz w:val="28"/>
          <w:szCs w:val="28"/>
        </w:rPr>
        <w:t xml:space="preserve">lub </w:t>
      </w:r>
      <w:r w:rsidRPr="00080690">
        <w:rPr>
          <w:rFonts w:ascii="Cambria" w:hAnsi="Cambria" w:cstheme="minorHAnsi"/>
          <w:b/>
          <w:sz w:val="28"/>
          <w:szCs w:val="28"/>
        </w:rPr>
        <w:t>z zakresu działalności kulturalnej</w:t>
      </w:r>
    </w:p>
    <w:p w14:paraId="2E01998F" w14:textId="77777777" w:rsidR="00301329" w:rsidRPr="00080690" w:rsidRDefault="00301329" w:rsidP="00AD7ECD">
      <w:pPr>
        <w:spacing w:after="0" w:line="36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00D50944" w14:textId="7FA1AE9B" w:rsidR="00525F0A" w:rsidRPr="00080690" w:rsidRDefault="00525F0A" w:rsidP="00205D1D">
      <w:pPr>
        <w:spacing w:after="0" w:line="360" w:lineRule="auto"/>
        <w:jc w:val="right"/>
        <w:rPr>
          <w:rFonts w:ascii="Cambria" w:hAnsi="Cambria" w:cstheme="minorHAnsi"/>
          <w:sz w:val="24"/>
          <w:szCs w:val="24"/>
        </w:rPr>
      </w:pPr>
      <w:r w:rsidRPr="00080690">
        <w:rPr>
          <w:rFonts w:ascii="Cambria" w:hAnsi="Cambria" w:cstheme="minorHAnsi"/>
          <w:sz w:val="24"/>
          <w:szCs w:val="24"/>
        </w:rPr>
        <w:t xml:space="preserve">Łódź, </w:t>
      </w:r>
      <w:bookmarkStart w:id="0" w:name="_Hlk148696540"/>
      <w:sdt>
        <w:sdtPr>
          <w:rPr>
            <w:rFonts w:ascii="Cambria" w:eastAsia="Calibri" w:hAnsi="Cambria" w:cs="Calibri"/>
            <w:sz w:val="24"/>
            <w:szCs w:val="24"/>
            <w:lang w:bidi="he-IL"/>
          </w:rPr>
          <w:id w:val="-1723516404"/>
          <w:placeholder>
            <w:docPart w:val="75E3002268C946F7942C967F2E9D31A5"/>
          </w:placeholder>
          <w:date w:fullDate="2024-04-02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432590">
            <w:rPr>
              <w:rFonts w:ascii="Cambria" w:eastAsia="Calibri" w:hAnsi="Cambria" w:cs="Calibri"/>
              <w:sz w:val="24"/>
              <w:szCs w:val="24"/>
              <w:lang w:bidi="he-IL"/>
            </w:rPr>
            <w:t>02-04-2024</w:t>
          </w:r>
        </w:sdtContent>
      </w:sdt>
      <w:bookmarkEnd w:id="0"/>
    </w:p>
    <w:p w14:paraId="31EAB4CC" w14:textId="77777777" w:rsidR="00205D1D" w:rsidRDefault="00205D1D" w:rsidP="00205D1D">
      <w:pPr>
        <w:widowControl w:val="0"/>
        <w:spacing w:after="0"/>
        <w:rPr>
          <w:rFonts w:ascii="Cambria" w:hAnsi="Cambria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205D1D" w14:paraId="30F02459" w14:textId="77777777" w:rsidTr="00681641">
        <w:trPr>
          <w:trHeight w:val="397"/>
        </w:trPr>
        <w:tc>
          <w:tcPr>
            <w:tcW w:w="5949" w:type="dxa"/>
          </w:tcPr>
          <w:bookmarkStart w:id="1" w:name="_Hlk147498239"/>
          <w:p w14:paraId="1426D618" w14:textId="0125FD6E" w:rsidR="00205D1D" w:rsidRPr="002D1B04" w:rsidRDefault="00C16BB1" w:rsidP="00681641">
            <w:pPr>
              <w:widowControl w:val="0"/>
              <w:rPr>
                <w:rFonts w:ascii="Cambria" w:hAnsi="Cambria" w:cstheme="minorHAnsi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lang w:eastAsia="pl-PL"/>
                </w:rPr>
                <w:id w:val="315623919"/>
                <w:placeholder>
                  <w:docPart w:val="8B5D6112E5F54E44BE382DF12C88253D"/>
                </w:placeholder>
                <w:dropDownList>
                  <w:listItem w:value="wybierz element z listy"/>
                  <w:listItem w:displayText="Rektor" w:value="Rektor"/>
                  <w:listItem w:displayText="Prorektor ds. Nauki" w:value="Prorektor ds. Nauki"/>
                  <w:listItem w:displayText="Prorektor ds. Rozwoju" w:value="Prorektor ds. Rozwoju"/>
                  <w:listItem w:displayText="Prorektor ds. Kształcenia" w:value="Prorektor ds. Kształcenia"/>
                  <w:listItem w:displayText="Prorektor ds. Studenckich" w:value="Prorektor ds. Studenckich"/>
                  <w:listItem w:displayText="Dyrektor Finansowy" w:value="Dyrektor Finansowy"/>
                  <w:listItem w:displayText="Kanclerz" w:value="Kanclerz"/>
                  <w:listItem w:displayText="Kwestor" w:value="Kwestor"/>
                  <w:listItem w:displayText="Kancelaria Rektora" w:value="Kancelaria Rektora"/>
                  <w:listItem w:displayText="Sekcja Finansowa" w:value="Sekcja Finansowa"/>
                  <w:listItem w:displayText="Dział Organizacji Zarządzania" w:value="Dział Organizacji Zarządzania"/>
                  <w:listItem w:displayText="Dział Prawny" w:value="Dział Prawny"/>
                  <w:listItem w:displayText="Centrum Zarządzania Kapitałem Ludzkim" w:value="Centrum Zarządzania Kapitałem Ludzkim"/>
                  <w:listItem w:displayText="Centrum Danych i Analiz Strategicznych" w:value="Centrum Danych i Analiz Strategicznych"/>
                  <w:listItem w:displayText="Dział Promocji" w:value="Dział Promocji"/>
                  <w:listItem w:displayText="Dział Audytu Wewnętrznego" w:value="Dział Audytu Wewnętrznego"/>
                  <w:listItem w:displayText="Dział BHP" w:value="Dział BHP"/>
                  <w:listItem w:displayText="Inspektor Ochrony Danych" w:value="Inspektor Ochrony Danych"/>
                  <w:listItem w:displayText="Rzecznik Prasowy" w:value="Rzecznik Prasowy"/>
                  <w:listItem w:displayText="Stanowisko ds. Informacji Niejawnych - Kancelaria Tajna" w:value="Stanowisko ds. Informacji Niejawnych - Kancelaria Tajna"/>
                  <w:listItem w:displayText="Biuro Projektu Alchemium" w:value="Biuro Projektu Alchemium"/>
                  <w:listItem w:displayText="Akademickie Centrum Sportowo - Dydaktyczne Politechniki Łódzkiej &quot;Zatoka Sportu&quot;" w:value="Akademickie Centrum Sportowo - Dydaktyczne Politechniki Łódzkiej &quot;Zatoka Sportu&quot;"/>
                  <w:listItem w:displayText="Centrum Papiernictwa i Poligrafii Politechniki Łódzkiej" w:value="Centrum Papiernictwa i Poligrafii Politechniki Łódzkiej"/>
                  <w:listItem w:displayText="Centrum Współpracy Międzynarodowej Politechniki Łódzkiej" w:value="Centrum Współpracy Międzynarodowej Politechniki Łódzkiej"/>
                  <w:listItem w:displayText="Międzynarodowe Centrum Badań Innowacyjnych Biomateriałów (ICRI-BioM)- Międzynarodowa Agenda Badawcza" w:value="Międzynarodowe Centrum Badań Innowacyjnych Biomateriałów (ICRI-BioM)- Międzynarodowa Agenda Badawcza"/>
                  <w:listItem w:displayText="Muzeum Politechniki Łódzkiej w Łodzi" w:value="Muzeum Politechniki Łódzkiej w Łodzi"/>
                  <w:listItem w:displayText="Sekretariat Prorektora ds. Nauki" w:value="Sekretariat Prorektora ds. Nauki"/>
                  <w:listItem w:displayText="Centrum Wspierania Nauki" w:value="Centrum Wspierania Nauki"/>
                  <w:listItem w:displayText="Centrum Obsługi Projektów" w:value="Centrum Obsługi Projektów"/>
                  <w:listItem w:displayText="Biblioteka Politechniki Łódzkiej" w:value="Biblioteka Politechniki Łódzkiej"/>
                  <w:listItem w:displayText="Interdyscyplinarna Szkoła Doktorska Politechniki Łódzkiej" w:value="Interdyscyplinarna Szkoła Doktorska Politechniki Łódzkiej"/>
                  <w:listItem w:displayText="Łódzki Uniwersytet Dziecięcy Politechniki Łódzkiej" w:value="Łódzki Uniwersytet Dziecięcy Politechniki Łódzkiej"/>
                  <w:listItem w:displayText="Uniwersytet Trzeciego Wieku PŁ" w:value="Uniwersytet Trzeciego Wieku PŁ"/>
                  <w:listItem w:displayText="Sekretariat Prorektora ds. Rozwoju" w:value="Sekretariat Prorektora ds. Rozwoju"/>
                  <w:listItem w:displayText="Dział Rozwoju Uczelni" w:value="Dział Rozwoju Uczelni"/>
                  <w:listItem w:displayText="Biuro Karier" w:value="Biuro Karier"/>
                  <w:listItem w:displayText="Centrum Innowacji i Przedsiębiorczości" w:value="Centrum Innowacji i Przedsiębiorczości"/>
                  <w:listItem w:displayText="Centrum E- Learningu Politechniki Łódzkiej" w:value="Centrum E- Learningu Politechniki Łódzkiej"/>
                  <w:listItem w:displayText="Centrum Multimedialne Politechniki Łódzkiej" w:value="Centrum Multimedialne Politechniki Łódzkiej"/>
                  <w:listItem w:displayText="Centrum Technologii Informatycznych" w:value="Centrum Technologii Informatycznych"/>
                  <w:listItem w:displayText="Uczelniane Centrum Informatyczne Politechniki Łódzkiej" w:value="Uczelniane Centrum Informatyczne Politechniki Łódzkiej"/>
                  <w:listItem w:displayText="Centrum Badawcze Obronności i Bezpieczeństwa PŁ" w:value="Centrum Badawcze Obronności i Bezpieczeństwa PŁ"/>
                  <w:listItem w:displayText="Sekretariat Prorektora ds. Kształcenia" w:value="Sekretariat Prorektora ds. Kształcenia"/>
                  <w:listItem w:displayText="Centrum Kształcenia" w:value="Centrum Kształcenia"/>
                  <w:listItem w:displayText="Dział Rekrutacji" w:value="Dział Rekrutacji"/>
                  <w:listItem w:displayText="Niepubliczny Żłobek Politechniki Łódzkiej w Łodzi" w:value="Niepubliczny Żłobek Politechniki Łódzkiej w Łodzi"/>
                  <w:listItem w:displayText="Centrum Językowe Politechniki Łódzkiej" w:value="Centrum Językowe Politechniki Łódzkiej"/>
                  <w:listItem w:displayText="Centrum Nauczania Matematyki i Fizyki" w:value="Centrum Nauczania Matematyki i Fizyki"/>
                  <w:listItem w:displayText="Centrum Sportu Politechniki Łódzkiej" w:value="Centrum Sportu Politechniki Łódzkiej"/>
                  <w:listItem w:displayText="Sekretariat Prorektora ds. Studenckich" w:value="Sekretariat Prorektora ds. Studenckich"/>
                  <w:listItem w:displayText="Dział Spraw Studenckich" w:value="Dział Spraw Studenckich"/>
                  <w:listItem w:displayText="Biuro ds. Obsługi Osób Niepełnosprawnych" w:value="Biuro ds. Obsługi Osób Niepełnosprawnych"/>
                  <w:listItem w:displayText="Osiedle Akademickie" w:value="Osiedle Akademickie"/>
                  <w:listItem w:displayText="Organizacje Studenckie" w:value="Organizacje Studenckie"/>
                  <w:listItem w:displayText="Dział Administracyjny" w:value="Dział Administracyjny"/>
                  <w:listItem w:displayText="Dział Kancelaryjno- Archiwalny" w:value="Dział Kancelaryjno- Archiwalny"/>
                  <w:listItem w:displayText="Dział Zamówień Publicznych" w:value="Dział Zamówień Publicznych"/>
                  <w:listItem w:displayText="Sekcja Ochrony Ppoż i Spraw Obronnych" w:value="Sekcja Ochrony Ppoż i Spraw Obronnych"/>
                  <w:listItem w:displayText="Dział Zarządzania Nieruchomościami" w:value="Dział Zarządzania Nieruchomościami"/>
                  <w:listItem w:displayText="Dział Inwentaryzacji" w:value="Dział Inwentaryzacji"/>
                  <w:listItem w:displayText="Dział Socjalny" w:value="Dział Socjalny"/>
                  <w:listItem w:displayText="Dział Eksploatacji Budynków i Budowli" w:value="Dział Eksploatacji Budynków i Budowli"/>
                  <w:listItem w:displayText="Dział Obsługi Inwestycji i Remontów" w:value="Dział Obsługi Inwestycji i Remontów"/>
                  <w:listItem w:displayText="Sekretariat Kwestora" w:value="Sekretariat Kwestora"/>
                  <w:listItem w:displayText="Dział Księgowości" w:value="Dział Księgowości"/>
                  <w:listItem w:displayText="Dział Ekonomiczny" w:value="Dział Ekonomiczny"/>
                  <w:listItem w:displayText="Dział Obsługi Finansowej Projektów" w:value="Dział Obsługi Finansowej Projektów"/>
                  <w:listItem w:displayText="Dział Analizy i Rachuby Płac" w:value="Dział Analizy i Rachuby Płac"/>
                  <w:listItem w:displayText="Dział Finansowy" w:value="Dział Finansowy"/>
                  <w:listItem w:displayText="Wydział Mechaniczny" w:value="Wydział Mechaniczny"/>
                  <w:listItem w:displayText="Instytut Inżynierii Materiałowej" w:value="Instytut Inżynierii Materiałowej"/>
                  <w:listItem w:displayText="Instytut Maszyn Przepływowych" w:value="Instytut Maszyn Przepływowych"/>
                  <w:listItem w:displayText="Instytut Obrabiarek i Technologii Budowy Maszyn" w:value="Instytut Obrabiarek i Technologii Budowy Maszyn"/>
                  <w:listItem w:displayText="Katedra Automatyki, Biomechaniki i Mechatroniki" w:value="Katedra Automatyki, Biomechaniki i Mechatroniki"/>
                  <w:listItem w:displayText="Katedra Wytrzymałości Materiałów i Konstrukcji" w:value="Katedra Wytrzymałości Materiałów i Konstrukcji"/>
                  <w:listItem w:displayText="Katedra Dynamiki Maszyn" w:value="Katedra Dynamiki Maszyn"/>
                  <w:listItem w:displayText="Katedra Technologii Materiałowych i Systemów Produkcji" w:value="Katedra Technologii Materiałowych i Systemów Produkcji"/>
                  <w:listItem w:displayText="Katedra Pojazdów i Podstaw Budowy Maszyn" w:value="Katedra Pojazdów i Podstaw Budowy Maszyn"/>
                  <w:listItem w:displayText="Dziekanat Wydziału Mechanicznego W1" w:value="Dziekanat Wydziału Mechanicznego W1"/>
                  <w:listItem w:displayText="Wydział Elektrotechniki, Elektroniki, Informatyki i Automatyki" w:value="Wydział Elektrotechniki, Elektroniki, Informatyki i Automatyki"/>
                  <w:listItem w:displayText="Instytut Automatyki" w:value="Instytut Automatyki"/>
                  <w:listItem w:displayText="Instytut Elektroenergetyki" w:value="Instytut Elektroenergetyki"/>
                  <w:listItem w:displayText="Instytut Elektroniki" w:value="Instytut Elektroniki"/>
                  <w:listItem w:displayText="Instytut Informatyki Stosowanej" w:value="Instytut Informatyki Stosowanej"/>
                  <w:listItem w:displayText="Instytut Mechatroniki i Systemów Informatycznych" w:value="Instytut Mechatroniki i Systemów Informatycznych"/>
                  <w:listItem w:displayText="Instytut Systemów Inżynierii Elektrycznej" w:value="Instytut Systemów Inżynierii Elektrycznej"/>
                  <w:listItem w:displayText="Katedra Aparatów Elektrycznych" w:value="Katedra Aparatów Elektrycznych"/>
                  <w:listItem w:displayText="Katedra Mikroelektroniki i Technik Informatycznych" w:value="Katedra Mikroelektroniki i Technik Informatycznych"/>
                  <w:listItem w:displayText="Katedra Przyrządów Półprzewodnikowych i Optoelektronicznych" w:value="Katedra Przyrządów Półprzewodnikowych i Optoelektronicznych"/>
                  <w:listItem w:displayText="Wydziałowa Sekcja Informatyczna" w:value="Wydziałowa Sekcja Informatyczna"/>
                  <w:listItem w:displayText="Dziekanat Wydziału Elektrotechniki, Elektroniki, Informatyki i Automatyki W2" w:value="Dziekanat Wydziału Elektrotechniki, Elektroniki, Informatyki i Automatyki W2"/>
                  <w:listItem w:displayText="Wydział Chemiczny" w:value="Wydział Chemiczny"/>
                  <w:listItem w:displayText="Instytut Chemii Ogólnej i Ekologicznej" w:value="Instytut Chemii Ogólnej i Ekologicznej"/>
                  <w:listItem w:displayText="Instytut Chemii Organicznej" w:value="Instytut Chemii Organicznej"/>
                  <w:listItem w:displayText="Instytut Technologii Polimerów i Barwników" w:value="Instytut Technologii Polimerów i Barwników"/>
                  <w:listItem w:displayText="Międzyresortowy Instytut Techniki Radiacyjnej" w:value="Międzyresortowy Instytut Techniki Radiacyjnej"/>
                  <w:listItem w:displayText="Katedra Fizyki Molekularnej" w:value="Katedra Fizyki Molekularnej"/>
                  <w:listItem w:displayText="Dziekanat Wydziału Chemicznego W3" w:value="Dziekanat Wydziału Chemicznego W3"/>
                  <w:listItem w:displayText="Wydział Technologii Materiałowych i Wzornictwa Tekstyliów" w:value="Wydział Technologii Materiałowych i Wzornictwa Tekstyliów"/>
                  <w:listItem w:displayText="Instytut Architektury Tekstyliów" w:value="Instytut Architektury Tekstyliów"/>
                  <w:listItem w:displayText="Instytut Włókiennictwa" w:value="Instytut Włókiennictwa"/>
                  <w:listItem w:displayText="Katedra Inżynierii Mechanicznej, Informatyki Technicznej i Chemii Materiałów Polimerowych" w:value="Katedra Inżynierii Mechanicznej, Informatyki Technicznej i Chemii Materiałów Polimerowych"/>
                  <w:listItem w:displayText="Dziekanat Wydziału Technologii Materiałowych i Wzornictwa Tekstyliów W4" w:value="Dziekanat Wydziału Technologii Materiałowych i Wzornictwa Tekstyliów W4"/>
                  <w:listItem w:displayText="Wydział Biotechnologii i Nauk o Żywności" w:value="Wydział Biotechnologii i Nauk o Żywności"/>
                  <w:listItem w:displayText="Instytut Biotechnologii Molekularnej i Przemysłowej" w:value="Instytut Biotechnologii Molekularnej i Przemysłowej"/>
                  <w:listItem w:displayText="Instytut Surowców Naturalnych i Kosmetyków" w:value="Instytut Surowców Naturalnych i Kosmetyków"/>
                  <w:listItem w:displayText="Instytut Technologii Fermentacji i Mikrobiologii" w:value="Instytut Technologii Fermentacji i Mikrobiologii"/>
                  <w:listItem w:displayText="Instytut Technologii i Analizy Żywności" w:value="Instytut Technologii i Analizy Żywności"/>
                  <w:listItem w:displayText="Katedra Biotechnologii Środowiskowej" w:value="Katedra Biotechnologii Środowiskowej"/>
                  <w:listItem w:displayText="Katedra Cukrownictwa i Zarządzania Bezpieczeństwem Żywności" w:value="Katedra Cukrownictwa i Zarządzania Bezpieczeństwem Żywności"/>
                  <w:listItem w:displayText="Dziekanat Wydziału Biotechnologii i Nauk o Żywności W5" w:value="Dziekanat Wydziału Biotechnologii i Nauk o Żywności W5"/>
                  <w:listItem w:displayText="Wydział Budownictwa, Architektury i Inżynierii Środowiska" w:value="Wydział Budownictwa, Architektury i Inżynierii Środowiska"/>
                  <w:listItem w:displayText="Instytut Architektury i Urbanistyki" w:value="Instytut Architektury i Urbanistyki"/>
                  <w:listItem w:displayText="Instytut Inżynierii Środowiska i Instalacji Budowlanych" w:value="Instytut Inżynierii Środowiska i Instalacji Budowlanych"/>
                  <w:listItem w:displayText="Katedra Budownictwa Betonowego" w:value="Katedra Budownictwa Betonowego"/>
                  <w:listItem w:displayText="Katedra Fizyki Materiałów Budowlanych i Budownictwa Zrównoważonego" w:value="Katedra Fizyki Materiałów Budowlanych i Budownictwa Zrównoważonego"/>
                  <w:listItem w:displayText="Katedra Mechaniki Konstrukcji" w:value="Katedra Mechaniki Konstrukcji"/>
                  <w:listItem w:displayText="Dziekanat Wydziału Budownictwa, Architektury i Inżynierii Środowiska W6" w:value="Dziekanat Wydziału Budownictwa, Architektury i Inżynierii Środowiska W6"/>
                  <w:listItem w:displayText="Wydział Fizyki Technicznej, Informatyki i Matematyki Stosowanej" w:value="Wydział Fizyki Technicznej, Informatyki i Matematyki Stosowanej"/>
                  <w:listItem w:displayText="Instytut Fizyki" w:value="Instytut Fizyki"/>
                  <w:listItem w:displayText="Instytut Informatyki" w:value="Instytut Informatyki"/>
                  <w:listItem w:displayText="Instytut Matematyki" w:value="Instytut Matematyki"/>
                  <w:listItem w:displayText="Dziekanat Wydziału Fizyki Technicznej, Informatyki i Matematyki Stosowanej W7" w:value="Dziekanat Wydziału Fizyki Technicznej, Informatyki i Matematyki Stosowanej W7"/>
                  <w:listItem w:displayText="Wydział Organizacji i Zarządzania" w:value="Wydział Organizacji i Zarządzania"/>
                  <w:listItem w:displayText="Instytut Zarządzania" w:value="Instytut Zarządzania"/>
                  <w:listItem w:displayText="Instytut Marketingu i Zrównoważonego Rozwoju" w:value="Instytut Marketingu i Zrównoważonego Rozwoju"/>
                  <w:listItem w:displayText="Dziekanat Wydziału Organizacji Zarządzania W8" w:value="Dziekanat Wydziału Organizacji Zarządzania W8"/>
                  <w:listItem w:displayText="Wydział Inżynierii Procesowej i Ochrony Środowiska" w:value="Wydział Inżynierii Procesowej i Ochrony Środowiska"/>
                  <w:listItem w:displayText="Katedra Inżynierii Bezpieczeństwa Pracy" w:value="Katedra Inżynierii Bezpieczeństwa Pracy"/>
                  <w:listItem w:displayText="Katedra Inżynierii Bioprocesowej" w:value="Katedra Inżynierii Bioprocesowej"/>
                  <w:listItem w:displayText="Katedra Inżynierii Chemicznej" w:value="Katedra Inżynierii Chemicznej"/>
                  <w:listItem w:displayText="Katedra Inżynierii Molekularnej" w:value="Katedra Inżynierii Molekularnej"/>
                  <w:listItem w:displayText="Katedra Inżynierii Środowiska" w:value="Katedra Inżynierii Środowiska"/>
                  <w:listItem w:displayText="Biuro Finansowo-Księgowe" w:value="Biuro Finansowo-Księgowe"/>
                  <w:listItem w:displayText="Sekcja Administracyjno-Techniczna" w:value="Sekcja Administracyjno-Techniczna"/>
                  <w:listItem w:displayText="Dziekanat Wydziału Inżynierii Procesowej i Ochrony Środowiska W9" w:value="Dziekanat Wydziału Inżynierii Procesowej i Ochrony Środowiska W9"/>
                  <w:listItem w:displayText="Niepubliczne Przedszkole Politechniki Łódzkiej w Łodzi" w:value="Niepubliczne Przedszkole Politechniki Łódzkiej w Łodzi"/>
                </w:dropDownList>
              </w:sdtPr>
              <w:sdtEndPr/>
              <w:sdtContent>
                <w:r w:rsidR="00432590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pl-PL"/>
                  </w:rPr>
                  <w:t>Centrum Nauczania Matematyki i Fizyki</w:t>
                </w:r>
              </w:sdtContent>
            </w:sdt>
          </w:p>
        </w:tc>
      </w:tr>
      <w:tr w:rsidR="00205D1D" w14:paraId="1113D558" w14:textId="77777777" w:rsidTr="00A2148B">
        <w:tc>
          <w:tcPr>
            <w:tcW w:w="5949" w:type="dxa"/>
            <w:tcBorders>
              <w:bottom w:val="single" w:sz="8" w:space="0" w:color="4472C4"/>
            </w:tcBorders>
          </w:tcPr>
          <w:p w14:paraId="07AF24B4" w14:textId="77777777" w:rsidR="00205D1D" w:rsidRPr="00E4119F" w:rsidRDefault="00205D1D" w:rsidP="00681641">
            <w:pPr>
              <w:widowControl w:val="0"/>
              <w:rPr>
                <w:rFonts w:ascii="Cambria" w:hAnsi="Cambria" w:cstheme="minorHAnsi"/>
                <w:sz w:val="16"/>
                <w:szCs w:val="16"/>
              </w:rPr>
            </w:pPr>
            <w:r w:rsidRPr="00E4119F">
              <w:rPr>
                <w:rFonts w:ascii="Cambria" w:hAnsi="Cambria" w:cstheme="minorHAnsi"/>
                <w:sz w:val="16"/>
                <w:szCs w:val="16"/>
              </w:rPr>
              <w:t xml:space="preserve">Nazwa </w:t>
            </w:r>
            <w:r w:rsidRPr="0057585F">
              <w:rPr>
                <w:rFonts w:ascii="Cambria" w:hAnsi="Cambria" w:cstheme="minorHAnsi"/>
                <w:sz w:val="16"/>
                <w:szCs w:val="16"/>
              </w:rPr>
              <w:t>jednostki</w:t>
            </w:r>
            <w:r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  <w:r w:rsidRPr="00E4119F">
              <w:rPr>
                <w:rFonts w:ascii="Cambria" w:hAnsi="Cambria" w:cstheme="minorHAnsi"/>
                <w:sz w:val="16"/>
                <w:szCs w:val="16"/>
              </w:rPr>
              <w:t>organizacyjnej</w:t>
            </w:r>
          </w:p>
          <w:p w14:paraId="651FD3F9" w14:textId="77777777" w:rsidR="00205D1D" w:rsidRPr="00EE08D4" w:rsidRDefault="00205D1D" w:rsidP="00681641">
            <w:pPr>
              <w:widowControl w:val="0"/>
              <w:rPr>
                <w:rFonts w:ascii="Cambria" w:hAnsi="Cambria" w:cstheme="minorHAnsi"/>
                <w:sz w:val="2"/>
                <w:szCs w:val="2"/>
              </w:rPr>
            </w:pPr>
          </w:p>
        </w:tc>
      </w:tr>
      <w:tr w:rsidR="00205D1D" w14:paraId="467753A4" w14:textId="77777777" w:rsidTr="00A2148B">
        <w:trPr>
          <w:trHeight w:val="454"/>
        </w:trPr>
        <w:tc>
          <w:tcPr>
            <w:tcW w:w="59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40EC5B4C" w14:textId="3B213BDF" w:rsidR="00205D1D" w:rsidRPr="00ED53B6" w:rsidRDefault="00432590" w:rsidP="00ED53B6">
            <w:pPr>
              <w:widowControl w:val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Zespół ds. projektów unijnych</w:t>
            </w:r>
          </w:p>
        </w:tc>
      </w:tr>
      <w:tr w:rsidR="00205D1D" w14:paraId="60252FAB" w14:textId="77777777" w:rsidTr="00A2148B">
        <w:tc>
          <w:tcPr>
            <w:tcW w:w="5949" w:type="dxa"/>
            <w:tcBorders>
              <w:top w:val="single" w:sz="8" w:space="0" w:color="4472C4"/>
            </w:tcBorders>
          </w:tcPr>
          <w:p w14:paraId="6AD09D08" w14:textId="77777777" w:rsidR="00205D1D" w:rsidRDefault="00205D1D" w:rsidP="00681641">
            <w:pPr>
              <w:widowControl w:val="0"/>
              <w:rPr>
                <w:rFonts w:ascii="Cambria" w:hAnsi="Cambria" w:cstheme="minorHAnsi"/>
                <w:sz w:val="16"/>
                <w:szCs w:val="16"/>
              </w:rPr>
            </w:pPr>
            <w:r w:rsidRPr="00E4119F">
              <w:rPr>
                <w:rFonts w:ascii="Cambria" w:hAnsi="Cambria" w:cstheme="minorHAnsi"/>
                <w:sz w:val="16"/>
                <w:szCs w:val="16"/>
              </w:rPr>
              <w:t>NUMER wewnętrzny nadany w</w:t>
            </w:r>
            <w:r w:rsidRPr="0057585F">
              <w:rPr>
                <w:rFonts w:ascii="Cambria" w:hAnsi="Cambria" w:cstheme="minorHAnsi"/>
                <w:sz w:val="16"/>
                <w:szCs w:val="16"/>
              </w:rPr>
              <w:t xml:space="preserve"> jednostce</w:t>
            </w:r>
            <w:r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  <w:r w:rsidRPr="00E4119F">
              <w:rPr>
                <w:rFonts w:ascii="Cambria" w:hAnsi="Cambria" w:cstheme="minorHAnsi"/>
                <w:sz w:val="16"/>
                <w:szCs w:val="16"/>
              </w:rPr>
              <w:t>organizacyjnej</w:t>
            </w:r>
          </w:p>
        </w:tc>
      </w:tr>
      <w:bookmarkEnd w:id="1"/>
    </w:tbl>
    <w:p w14:paraId="0DA2A564" w14:textId="77777777" w:rsidR="00205D1D" w:rsidRPr="009446A9" w:rsidRDefault="00205D1D" w:rsidP="00205D1D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33AFA0E1" w14:textId="77777777" w:rsidR="00205D1D" w:rsidRPr="009446A9" w:rsidRDefault="00205D1D" w:rsidP="00205D1D">
      <w:pPr>
        <w:spacing w:after="0" w:line="360" w:lineRule="auto"/>
        <w:ind w:left="4248" w:firstLine="708"/>
        <w:rPr>
          <w:rFonts w:ascii="Cambria" w:hAnsi="Cambria" w:cstheme="minorHAnsi"/>
          <w:b/>
          <w:sz w:val="24"/>
          <w:szCs w:val="24"/>
        </w:rPr>
      </w:pPr>
      <w:r w:rsidRPr="009446A9">
        <w:rPr>
          <w:rFonts w:ascii="Cambria" w:hAnsi="Cambria" w:cstheme="minorHAnsi"/>
          <w:b/>
          <w:sz w:val="24"/>
          <w:szCs w:val="24"/>
        </w:rPr>
        <w:t>Do:</w:t>
      </w:r>
    </w:p>
    <w:tbl>
      <w:tblPr>
        <w:tblStyle w:val="Tabela-Siatka"/>
        <w:tblW w:w="4841" w:type="dxa"/>
        <w:tblInd w:w="4946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4841"/>
      </w:tblGrid>
      <w:tr w:rsidR="00205D1D" w14:paraId="43529FFA" w14:textId="77777777" w:rsidTr="00A2148B">
        <w:trPr>
          <w:trHeight w:val="351"/>
        </w:trPr>
        <w:tc>
          <w:tcPr>
            <w:tcW w:w="4841" w:type="dxa"/>
          </w:tcPr>
          <w:p w14:paraId="73BBB060" w14:textId="69391BCB" w:rsidR="00205D1D" w:rsidRDefault="00432590" w:rsidP="00681641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dr Jacka Stańdo prof. uczelni</w:t>
            </w:r>
          </w:p>
          <w:p w14:paraId="026A4E83" w14:textId="40776CAF" w:rsidR="00205D1D" w:rsidRDefault="00205D1D" w:rsidP="00681641">
            <w:pPr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7A7CD9FB" w14:textId="77777777" w:rsidR="001A1DF9" w:rsidRPr="00080690" w:rsidRDefault="001A1DF9" w:rsidP="00AD7ECD">
      <w:pPr>
        <w:spacing w:after="0" w:line="36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2C371D3" w14:textId="77777777" w:rsidR="00301329" w:rsidRPr="00080690" w:rsidRDefault="00301329" w:rsidP="00AD7ECD">
      <w:pPr>
        <w:spacing w:after="0" w:line="36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80690">
        <w:rPr>
          <w:rFonts w:ascii="Cambria" w:hAnsi="Cambria" w:cstheme="minorHAnsi"/>
          <w:b/>
          <w:sz w:val="24"/>
          <w:szCs w:val="24"/>
        </w:rPr>
        <w:t xml:space="preserve">Zamawiający: </w:t>
      </w:r>
    </w:p>
    <w:p w14:paraId="02C33C33" w14:textId="518FBCD4" w:rsidR="00205D1D" w:rsidRDefault="00C16BB1" w:rsidP="00C25B51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sdt>
        <w:sdtPr>
          <w:rPr>
            <w:rFonts w:ascii="Tahoma" w:eastAsia="Times New Roman" w:hAnsi="Tahoma" w:cs="Tahoma"/>
            <w:b/>
            <w:bCs/>
            <w:sz w:val="20"/>
            <w:szCs w:val="20"/>
            <w:lang w:eastAsia="pl-PL"/>
          </w:rPr>
          <w:id w:val="1564686541"/>
          <w:placeholder>
            <w:docPart w:val="7FE2EA2AE4A544E8836CF0E5C5B07DF3"/>
          </w:placeholder>
          <w:dropDownList>
            <w:listItem w:value="wybierz element z listy"/>
            <w:listItem w:displayText="Rektor" w:value="Rektor"/>
            <w:listItem w:displayText="Prorektor ds. Nauki" w:value="Prorektor ds. Nauki"/>
            <w:listItem w:displayText="Prorektor ds. Rozwoju" w:value="Prorektor ds. Rozwoju"/>
            <w:listItem w:displayText="Prorektor ds. Kształcenia" w:value="Prorektor ds. Kształcenia"/>
            <w:listItem w:displayText="Prorektor ds. Studenckich" w:value="Prorektor ds. Studenckich"/>
            <w:listItem w:displayText="Dyrektor Finansowy" w:value="Dyrektor Finansowy"/>
            <w:listItem w:displayText="Kanclerz" w:value="Kanclerz"/>
            <w:listItem w:displayText="Kwestor" w:value="Kwestor"/>
            <w:listItem w:displayText="Kancelaria Rektora" w:value="Kancelaria Rektora"/>
            <w:listItem w:displayText="Sekcja Finansowa" w:value="Sekcja Finansowa"/>
            <w:listItem w:displayText="Dział Organizacji Zarządzania" w:value="Dział Organizacji Zarządzania"/>
            <w:listItem w:displayText="Dział Prawny" w:value="Dział Prawny"/>
            <w:listItem w:displayText="Centrum Zarządzania Kapitałem Ludzkim" w:value="Centrum Zarządzania Kapitałem Ludzkim"/>
            <w:listItem w:displayText="Centrum Danych i Analiz Strategicznych" w:value="Centrum Danych i Analiz Strategicznych"/>
            <w:listItem w:displayText="Dział Promocji" w:value="Dział Promocji"/>
            <w:listItem w:displayText="Dział Audytu Wewnętrznego" w:value="Dział Audytu Wewnętrznego"/>
            <w:listItem w:displayText="Dział BHP" w:value="Dział BHP"/>
            <w:listItem w:displayText="Inspektor Ochrony Danych" w:value="Inspektor Ochrony Danych"/>
            <w:listItem w:displayText="Rzecznik Prasowy" w:value="Rzecznik Prasowy"/>
            <w:listItem w:displayText="Stanowisko ds. Informacji Niejawnych - Kancelaria Tajna" w:value="Stanowisko ds. Informacji Niejawnych - Kancelaria Tajna"/>
            <w:listItem w:displayText="Biuro Projektu Alchemium" w:value="Biuro Projektu Alchemium"/>
            <w:listItem w:displayText="Akademickie Centrum Sportowo - Dydaktyczne Politechniki Łódzkiej &quot;Zatoka Sportu&quot;" w:value="Akademickie Centrum Sportowo - Dydaktyczne Politechniki Łódzkiej &quot;Zatoka Sportu&quot;"/>
            <w:listItem w:displayText="Centrum Papiernictwa i Poligrafii Politechniki Łódzkiej" w:value="Centrum Papiernictwa i Poligrafii Politechniki Łódzkiej"/>
            <w:listItem w:displayText="Centrum Współpracy Międzynarodowej Politechniki Łódzkiej" w:value="Centrum Współpracy Międzynarodowej Politechniki Łódzkiej"/>
            <w:listItem w:displayText="Międzynarodowe Centrum Badań Innowacyjnych Biomateriałów (ICRI-BioM)- Międzynarodowa Agenda Badawcza" w:value="Międzynarodowe Centrum Badań Innowacyjnych Biomateriałów (ICRI-BioM)- Międzynarodowa Agenda Badawcza"/>
            <w:listItem w:displayText="Muzeum Politechniki Łódzkiej w Łodzi" w:value="Muzeum Politechniki Łódzkiej w Łodzi"/>
            <w:listItem w:displayText="Sekretariat Prorektora ds. Nauki" w:value="Sekretariat Prorektora ds. Nauki"/>
            <w:listItem w:displayText="Centrum Wspierania Nauki" w:value="Centrum Wspierania Nauki"/>
            <w:listItem w:displayText="Centrum Obsługi Projektów" w:value="Centrum Obsługi Projektów"/>
            <w:listItem w:displayText="Biblioteka Politechniki Łódzkiej" w:value="Biblioteka Politechniki Łódzkiej"/>
            <w:listItem w:displayText="Interdyscyplinarna Szkoła Doktorska Politechniki Łódzkiej" w:value="Interdyscyplinarna Szkoła Doktorska Politechniki Łódzkiej"/>
            <w:listItem w:displayText="Łódzki Uniwersytet Dziecięcy Politechniki Łódzkiej" w:value="Łódzki Uniwersytet Dziecięcy Politechniki Łódzkiej"/>
            <w:listItem w:displayText="Uniwersytet Trzeciego Wieku PŁ" w:value="Uniwersytet Trzeciego Wieku PŁ"/>
            <w:listItem w:displayText="Sekretariat Prorektora ds. Rozwoju" w:value="Sekretariat Prorektora ds. Rozwoju"/>
            <w:listItem w:displayText="Dział Rozwoju Uczelni" w:value="Dział Rozwoju Uczelni"/>
            <w:listItem w:displayText="Biuro Karier" w:value="Biuro Karier"/>
            <w:listItem w:displayText="Centrum Innowacji i Przedsiębiorczości" w:value="Centrum Innowacji i Przedsiębiorczości"/>
            <w:listItem w:displayText="Centrum E- Learningu Politechniki Łódzkiej" w:value="Centrum E- Learningu Politechniki Łódzkiej"/>
            <w:listItem w:displayText="Centrum Multimedialne Politechniki Łódzkiej" w:value="Centrum Multimedialne Politechniki Łódzkiej"/>
            <w:listItem w:displayText="Centrum Technologii Informatycznych" w:value="Centrum Technologii Informatycznych"/>
            <w:listItem w:displayText="Uczelniane Centrum Informatyczne Politechniki Łódzkiej" w:value="Uczelniane Centrum Informatyczne Politechniki Łódzkiej"/>
            <w:listItem w:displayText="Centrum Badawcze Obronności i Bezpieczeństwa PŁ" w:value="Centrum Badawcze Obronności i Bezpieczeństwa PŁ"/>
            <w:listItem w:displayText="Sekretariat Prorektora ds. Kształcenia" w:value="Sekretariat Prorektora ds. Kształcenia"/>
            <w:listItem w:displayText="Centrum Kształcenia" w:value="Centrum Kształcenia"/>
            <w:listItem w:displayText="Dział Rekrutacji" w:value="Dział Rekrutacji"/>
            <w:listItem w:displayText="Niepubliczny Żłobek Politechniki Łódzkiej w Łodzi" w:value="Niepubliczny Żłobek Politechniki Łódzkiej w Łodzi"/>
            <w:listItem w:displayText="Centrum Językowe Politechniki Łódzkiej" w:value="Centrum Językowe Politechniki Łódzkiej"/>
            <w:listItem w:displayText="Centrum Nauczania Matematyki i Fizyki" w:value="Centrum Nauczania Matematyki i Fizyki"/>
            <w:listItem w:displayText="Centrum Sportu Politechniki Łódzkiej" w:value="Centrum Sportu Politechniki Łódzkiej"/>
            <w:listItem w:displayText="Sekretariat Prorektora ds. Studenckich" w:value="Sekretariat Prorektora ds. Studenckich"/>
            <w:listItem w:displayText="Dział Spraw Studenckich" w:value="Dział Spraw Studenckich"/>
            <w:listItem w:displayText="Biuro ds. Obsługi Osób Niepełnosprawnych" w:value="Biuro ds. Obsługi Osób Niepełnosprawnych"/>
            <w:listItem w:displayText="Osiedle Akademickie" w:value="Osiedle Akademickie"/>
            <w:listItem w:displayText="Organizacje Studenckie" w:value="Organizacje Studenckie"/>
            <w:listItem w:displayText="Dział Administracyjny" w:value="Dział Administracyjny"/>
            <w:listItem w:displayText="Dział Kancelaryjno- Archiwalny" w:value="Dział Kancelaryjno- Archiwalny"/>
            <w:listItem w:displayText="Dział Zamówień Publicznych" w:value="Dział Zamówień Publicznych"/>
            <w:listItem w:displayText="Sekcja Ochrony Ppoż i Spraw Obronnych" w:value="Sekcja Ochrony Ppoż i Spraw Obronnych"/>
            <w:listItem w:displayText="Dział Zarządzania Nieruchomościami" w:value="Dział Zarządzania Nieruchomościami"/>
            <w:listItem w:displayText="Dział Inwentaryzacji" w:value="Dział Inwentaryzacji"/>
            <w:listItem w:displayText="Dział Socjalny" w:value="Dział Socjalny"/>
            <w:listItem w:displayText="Dział Eksploatacji Budynków i Budowli" w:value="Dział Eksploatacji Budynków i Budowli"/>
            <w:listItem w:displayText="Dział Obsługi Inwestycji i Remontów" w:value="Dział Obsługi Inwestycji i Remontów"/>
            <w:listItem w:displayText="Sekretariat Kwestora" w:value="Sekretariat Kwestora"/>
            <w:listItem w:displayText="Dział Księgowości" w:value="Dział Księgowości"/>
            <w:listItem w:displayText="Dział Ekonomiczny" w:value="Dział Ekonomiczny"/>
            <w:listItem w:displayText="Dział Obsługi Finansowej Projektów" w:value="Dział Obsługi Finansowej Projektów"/>
            <w:listItem w:displayText="Dział Analizy i Rachuby Płac" w:value="Dział Analizy i Rachuby Płac"/>
            <w:listItem w:displayText="Dział Finansowy" w:value="Dział Finansowy"/>
            <w:listItem w:displayText="Wydział Mechaniczny" w:value="Wydział Mechaniczny"/>
            <w:listItem w:displayText="Instytut Inżynierii Materiałowej" w:value="Instytut Inżynierii Materiałowej"/>
            <w:listItem w:displayText="Instytut Maszyn Przepływowych" w:value="Instytut Maszyn Przepływowych"/>
            <w:listItem w:displayText="Instytut Obrabiarek i Technologii Budowy Maszyn" w:value="Instytut Obrabiarek i Technologii Budowy Maszyn"/>
            <w:listItem w:displayText="Katedra Automatyki, Biomechaniki i Mechatroniki" w:value="Katedra Automatyki, Biomechaniki i Mechatroniki"/>
            <w:listItem w:displayText="Katedra Wytrzymałości Materiałów i Konstrukcji" w:value="Katedra Wytrzymałości Materiałów i Konstrukcji"/>
            <w:listItem w:displayText="Katedra Dynamiki Maszyn" w:value="Katedra Dynamiki Maszyn"/>
            <w:listItem w:displayText="Katedra Technologii Materiałowych i Systemów Produkcji" w:value="Katedra Technologii Materiałowych i Systemów Produkcji"/>
            <w:listItem w:displayText="Katedra Pojazdów i Podstaw Budowy Maszyn" w:value="Katedra Pojazdów i Podstaw Budowy Maszyn"/>
            <w:listItem w:displayText="Dziekanat Wydziału Mechanicznego W1" w:value="Dziekanat Wydziału Mechanicznego W1"/>
            <w:listItem w:displayText="Wydział Elektrotechniki, Elektroniki, Informatyki i Automatyki" w:value="Wydział Elektrotechniki, Elektroniki, Informatyki i Automatyki"/>
            <w:listItem w:displayText="Instytut Automatyki" w:value="Instytut Automatyki"/>
            <w:listItem w:displayText="Instytut Elektroenergetyki" w:value="Instytut Elektroenergetyki"/>
            <w:listItem w:displayText="Instytut Elektroniki" w:value="Instytut Elektroniki"/>
            <w:listItem w:displayText="Instytut Informatyki Stosowanej" w:value="Instytut Informatyki Stosowanej"/>
            <w:listItem w:displayText="Instytut Mechatroniki i Systemów Informatycznych" w:value="Instytut Mechatroniki i Systemów Informatycznych"/>
            <w:listItem w:displayText="Instytut Systemów Inżynierii Elektrycznej" w:value="Instytut Systemów Inżynierii Elektrycznej"/>
            <w:listItem w:displayText="Katedra Aparatów Elektrycznych" w:value="Katedra Aparatów Elektrycznych"/>
            <w:listItem w:displayText="Katedra Mikroelektroniki i Technik Informatycznych" w:value="Katedra Mikroelektroniki i Technik Informatycznych"/>
            <w:listItem w:displayText="Katedra Przyrządów Półprzewodnikowych i Optoelektronicznych" w:value="Katedra Przyrządów Półprzewodnikowych i Optoelektronicznych"/>
            <w:listItem w:displayText="Wydziałowa Sekcja Informatyczna" w:value="Wydziałowa Sekcja Informatyczna"/>
            <w:listItem w:displayText="Dziekanat Wydziału Elektrotechniki, Elektroniki, Informatyki i Automatyki W2" w:value="Dziekanat Wydziału Elektrotechniki, Elektroniki, Informatyki i Automatyki W2"/>
            <w:listItem w:displayText="Wydział Chemiczny" w:value="Wydział Chemiczny"/>
            <w:listItem w:displayText="Instytut Chemii Ogólnej i Ekologicznej" w:value="Instytut Chemii Ogólnej i Ekologicznej"/>
            <w:listItem w:displayText="Instytut Chemii Organicznej" w:value="Instytut Chemii Organicznej"/>
            <w:listItem w:displayText="Instytut Technologii Polimerów i Barwników" w:value="Instytut Technologii Polimerów i Barwników"/>
            <w:listItem w:displayText="Międzyresortowy Instytut Techniki Radiacyjnej" w:value="Międzyresortowy Instytut Techniki Radiacyjnej"/>
            <w:listItem w:displayText="Katedra Fizyki Molekularnej" w:value="Katedra Fizyki Molekularnej"/>
            <w:listItem w:displayText="Dziekanat Wydziału Chemicznego W3" w:value="Dziekanat Wydziału Chemicznego W3"/>
            <w:listItem w:displayText="Wydział Technologii Materiałowych i Wzornictwa Tekstyliów" w:value="Wydział Technologii Materiałowych i Wzornictwa Tekstyliów"/>
            <w:listItem w:displayText="Instytut Architektury Tekstyliów" w:value="Instytut Architektury Tekstyliów"/>
            <w:listItem w:displayText="Instytut Włókiennictwa" w:value="Instytut Włókiennictwa"/>
            <w:listItem w:displayText="Katedra Inżynierii Mechanicznej, Informatyki Technicznej i Chemii Materiałów Polimerowych" w:value="Katedra Inżynierii Mechanicznej, Informatyki Technicznej i Chemii Materiałów Polimerowych"/>
            <w:listItem w:displayText="Dziekanat Wydziału Technologii Materiałowych i Wzornictwa Tekstyliów W4" w:value="Dziekanat Wydziału Technologii Materiałowych i Wzornictwa Tekstyliów W4"/>
            <w:listItem w:displayText="Wydział Biotechnologii i Nauk o Żywności" w:value="Wydział Biotechnologii i Nauk o Żywności"/>
            <w:listItem w:displayText="Instytut Biotechnologii Molekularnej i Przemysłowej" w:value="Instytut Biotechnologii Molekularnej i Przemysłowej"/>
            <w:listItem w:displayText="Instytut Surowców Naturalnych i Kosmetyków" w:value="Instytut Surowców Naturalnych i Kosmetyków"/>
            <w:listItem w:displayText="Instytut Technologii Fermentacji i Mikrobiologii" w:value="Instytut Technologii Fermentacji i Mikrobiologii"/>
            <w:listItem w:displayText="Instytut Technologii i Analizy Żywności" w:value="Instytut Technologii i Analizy Żywności"/>
            <w:listItem w:displayText="Katedra Biotechnologii Środowiskowej" w:value="Katedra Biotechnologii Środowiskowej"/>
            <w:listItem w:displayText="Katedra Cukrownictwa i Zarządzania Bezpieczeństwem Żywności" w:value="Katedra Cukrownictwa i Zarządzania Bezpieczeństwem Żywności"/>
            <w:listItem w:displayText="Dziekanat Wydziału Biotechnologii i Nauk o Żywności W5" w:value="Dziekanat Wydziału Biotechnologii i Nauk o Żywności W5"/>
            <w:listItem w:displayText="Wydział Budownictwa, Architektury i Inżynierii Środowiska" w:value="Wydział Budownictwa, Architektury i Inżynierii Środowiska"/>
            <w:listItem w:displayText="Instytut Architektury i Urbanistyki" w:value="Instytut Architektury i Urbanistyki"/>
            <w:listItem w:displayText="Instytut Inżynierii Środowiska i Instalacji Budowlanych" w:value="Instytut Inżynierii Środowiska i Instalacji Budowlanych"/>
            <w:listItem w:displayText="Katedra Budownictwa Betonowego" w:value="Katedra Budownictwa Betonowego"/>
            <w:listItem w:displayText="Katedra Fizyki Materiałów Budowlanych i Budownictwa Zrównoważonego" w:value="Katedra Fizyki Materiałów Budowlanych i Budownictwa Zrównoważonego"/>
            <w:listItem w:displayText="Katedra Mechaniki Konstrukcji" w:value="Katedra Mechaniki Konstrukcji"/>
            <w:listItem w:displayText="Dziekanat Wydziału Budownictwa, Architektury i Inżynierii Środowiska W6" w:value="Dziekanat Wydziału Budownictwa, Architektury i Inżynierii Środowiska W6"/>
            <w:listItem w:displayText="Wydział Fizyki Technicznej, Informatyki i Matematyki Stosowanej" w:value="Wydział Fizyki Technicznej, Informatyki i Matematyki Stosowanej"/>
            <w:listItem w:displayText="Instytut Fizyki" w:value="Instytut Fizyki"/>
            <w:listItem w:displayText="Instytut Informatyki" w:value="Instytut Informatyki"/>
            <w:listItem w:displayText="Instytut Matematyki" w:value="Instytut Matematyki"/>
            <w:listItem w:displayText="Dziekanat Wydziału Fizyki Technicznej, Informatyki i Matematyki Stosowanej W7" w:value="Dziekanat Wydziału Fizyki Technicznej, Informatyki i Matematyki Stosowanej W7"/>
            <w:listItem w:displayText="Wydział Organizacji i Zarządzania" w:value="Wydział Organizacji i Zarządzania"/>
            <w:listItem w:displayText="Instytut Zarządzania" w:value="Instytut Zarządzania"/>
            <w:listItem w:displayText="Instytut Marketingu i Zrównoważonego Rozwoju" w:value="Instytut Marketingu i Zrównoważonego Rozwoju"/>
            <w:listItem w:displayText="Dziekanat Wydziału Organizacji Zarządzania W8" w:value="Dziekanat Wydziału Organizacji Zarządzania W8"/>
            <w:listItem w:displayText="Wydział Inżynierii Procesowej i Ochrony Środowiska" w:value="Wydział Inżynierii Procesowej i Ochrony Środowiska"/>
            <w:listItem w:displayText="Katedra Inżynierii Bezpieczeństwa Pracy" w:value="Katedra Inżynierii Bezpieczeństwa Pracy"/>
            <w:listItem w:displayText="Katedra Inżynierii Bioprocesowej" w:value="Katedra Inżynierii Bioprocesowej"/>
            <w:listItem w:displayText="Katedra Inżynierii Chemicznej" w:value="Katedra Inżynierii Chemicznej"/>
            <w:listItem w:displayText="Katedra Inżynierii Molekularnej" w:value="Katedra Inżynierii Molekularnej"/>
            <w:listItem w:displayText="Katedra Inżynierii Środowiska" w:value="Katedra Inżynierii Środowiska"/>
            <w:listItem w:displayText="Biuro Finansowo-Księgowe" w:value="Biuro Finansowo-Księgowe"/>
            <w:listItem w:displayText="Sekcja Administracyjno-Techniczna" w:value="Sekcja Administracyjno-Techniczna"/>
            <w:listItem w:displayText="Dziekanat Wydziału Inżynierii Procesowej i Ochrony Środowiska W9" w:value="Dziekanat Wydziału Inżynierii Procesowej i Ochrony Środowiska W9"/>
            <w:listItem w:displayText="Niepubliczne Przedszkole Politechniki Łódzkiej w Łodzi" w:value="Niepubliczne Przedszkole Politechniki Łódzkiej w Łodzi"/>
          </w:dropDownList>
        </w:sdtPr>
        <w:sdtEndPr/>
        <w:sdtContent>
          <w:r w:rsidR="00432590">
            <w:rPr>
              <w:rFonts w:ascii="Tahoma" w:eastAsia="Times New Roman" w:hAnsi="Tahoma" w:cs="Tahoma"/>
              <w:b/>
              <w:bCs/>
              <w:sz w:val="20"/>
              <w:szCs w:val="20"/>
              <w:lang w:eastAsia="pl-PL"/>
            </w:rPr>
            <w:t>Centrum Nauczania Matematyki i Fizyki</w:t>
          </w:r>
        </w:sdtContent>
      </w:sdt>
    </w:p>
    <w:p w14:paraId="5DF18802" w14:textId="3C602739" w:rsidR="00205D1D" w:rsidRDefault="00C25B51" w:rsidP="00432590">
      <w:pPr>
        <w:spacing w:after="0" w:line="360" w:lineRule="auto"/>
        <w:rPr>
          <w:rFonts w:ascii="Cambria" w:hAnsi="Cambria" w:cstheme="minorHAnsi"/>
          <w:sz w:val="24"/>
          <w:szCs w:val="24"/>
        </w:rPr>
      </w:pPr>
      <w:r w:rsidRPr="00080690">
        <w:rPr>
          <w:rFonts w:ascii="Cambria" w:hAnsi="Cambria" w:cstheme="minorHAnsi"/>
          <w:sz w:val="24"/>
          <w:szCs w:val="24"/>
        </w:rPr>
        <w:t>niniejszym zawiadamia, że postępowanie</w:t>
      </w:r>
      <w:r w:rsidR="00AD7ECD" w:rsidRPr="00080690">
        <w:rPr>
          <w:rFonts w:ascii="Cambria" w:hAnsi="Cambria" w:cstheme="minorHAnsi"/>
          <w:sz w:val="24"/>
          <w:szCs w:val="24"/>
        </w:rPr>
        <w:t xml:space="preserve"> pn. </w:t>
      </w:r>
      <w:bookmarkStart w:id="2" w:name="_Hlk148703709"/>
      <w:sdt>
        <w:sdtPr>
          <w:rPr>
            <w:rFonts w:ascii="Cambria" w:eastAsia="Calibri" w:hAnsi="Cambria" w:cs="Calibri"/>
            <w:sz w:val="24"/>
            <w:szCs w:val="24"/>
            <w:lang w:bidi="he-IL"/>
          </w:rPr>
          <w:id w:val="-780497319"/>
          <w:placeholder>
            <w:docPart w:val="7F5B5B21578B43EEAC2F1171A632E50A"/>
          </w:placeholder>
          <w:text/>
        </w:sdtPr>
        <w:sdtEndPr/>
        <w:sdtContent>
          <w:r w:rsidR="00432590" w:rsidRPr="00432590">
            <w:rPr>
              <w:rFonts w:ascii="Cambria" w:eastAsia="Calibri" w:hAnsi="Cambria" w:cs="Calibri"/>
              <w:sz w:val="24"/>
              <w:szCs w:val="24"/>
              <w:lang w:bidi="he-IL"/>
            </w:rPr>
            <w:t xml:space="preserve">O NABORZE PARTNERA / </w:t>
          </w:r>
          <w:proofErr w:type="spellStart"/>
          <w:r w:rsidR="00432590" w:rsidRPr="00432590">
            <w:rPr>
              <w:rFonts w:ascii="Cambria" w:eastAsia="Calibri" w:hAnsi="Cambria" w:cs="Calibri"/>
              <w:sz w:val="24"/>
              <w:szCs w:val="24"/>
              <w:lang w:bidi="he-IL"/>
            </w:rPr>
            <w:t>PARTNERÓWdo</w:t>
          </w:r>
          <w:proofErr w:type="spellEnd"/>
          <w:r w:rsidR="00432590" w:rsidRPr="00432590">
            <w:rPr>
              <w:rFonts w:ascii="Cambria" w:eastAsia="Calibri" w:hAnsi="Cambria" w:cs="Calibri"/>
              <w:sz w:val="24"/>
              <w:szCs w:val="24"/>
              <w:lang w:bidi="he-IL"/>
            </w:rPr>
            <w:t xml:space="preserve"> wspólnej realizacji projektu w ramach</w:t>
          </w:r>
          <w:r w:rsidR="005D557C">
            <w:rPr>
              <w:rFonts w:ascii="Cambria" w:eastAsia="Calibri" w:hAnsi="Cambria" w:cs="Calibri"/>
              <w:sz w:val="24"/>
              <w:szCs w:val="24"/>
              <w:lang w:bidi="he-IL"/>
            </w:rPr>
            <w:t xml:space="preserve"> </w:t>
          </w:r>
          <w:r w:rsidR="00432590" w:rsidRPr="00432590">
            <w:rPr>
              <w:rFonts w:ascii="Cambria" w:eastAsia="Calibri" w:hAnsi="Cambria" w:cs="Calibri"/>
              <w:sz w:val="24"/>
              <w:szCs w:val="24"/>
              <w:lang w:bidi="he-IL"/>
            </w:rPr>
            <w:t>ogłoszonego Konkursu nr FERS.01.04-IP.05-001/24  pn. Szkolenia z zakresu AI dla nauczycieli szkół podstawowych i ponadpodstawowych, dotyczącego wsparcia rozwoju oferty uczelni w zakresie szkoleń z zakresu AI dla nauczycieli szkół podstawowych i ponadpodstawowych.</w:t>
          </w:r>
        </w:sdtContent>
      </w:sdt>
      <w:bookmarkEnd w:id="2"/>
    </w:p>
    <w:p w14:paraId="3C8DE8EB" w14:textId="281EC8D5" w:rsidR="00755BF9" w:rsidRDefault="00AD7ECD" w:rsidP="004F5E8E">
      <w:pPr>
        <w:spacing w:after="0" w:line="360" w:lineRule="auto"/>
        <w:rPr>
          <w:rFonts w:ascii="Cambria" w:hAnsi="Cambria" w:cstheme="minorHAnsi"/>
          <w:sz w:val="24"/>
          <w:szCs w:val="24"/>
        </w:rPr>
      </w:pPr>
      <w:r w:rsidRPr="00080690">
        <w:rPr>
          <w:rFonts w:ascii="Cambria" w:hAnsi="Cambria" w:cstheme="minorHAnsi"/>
          <w:sz w:val="24"/>
          <w:szCs w:val="24"/>
        </w:rPr>
        <w:t xml:space="preserve">nr </w:t>
      </w:r>
      <w:bookmarkStart w:id="3" w:name="_Hlk148690431"/>
      <w:sdt>
        <w:sdtPr>
          <w:rPr>
            <w:rFonts w:ascii="Cambria" w:hAnsi="Cambria" w:cs="Calibri"/>
            <w:sz w:val="24"/>
            <w:szCs w:val="24"/>
            <w:lang w:bidi="he-IL"/>
          </w:rPr>
          <w:id w:val="-1206099587"/>
          <w:placeholder>
            <w:docPart w:val="549E5CB61701449DA65C1505FC0E3A56"/>
          </w:placeholder>
          <w:text/>
        </w:sdtPr>
        <w:sdtEndPr/>
        <w:sdtContent>
          <w:r w:rsidR="00432590">
            <w:rPr>
              <w:rFonts w:ascii="Cambria" w:hAnsi="Cambria" w:cs="Calibri"/>
              <w:sz w:val="24"/>
              <w:szCs w:val="24"/>
              <w:lang w:bidi="he-IL"/>
            </w:rPr>
            <w:t>CMF-UE/2024/03/01</w:t>
          </w:r>
        </w:sdtContent>
      </w:sdt>
      <w:bookmarkEnd w:id="3"/>
      <w:r w:rsidR="00C25B51" w:rsidRPr="00080690">
        <w:rPr>
          <w:rFonts w:ascii="Cambria" w:hAnsi="Cambria" w:cstheme="minorHAnsi"/>
          <w:sz w:val="24"/>
          <w:szCs w:val="24"/>
        </w:rPr>
        <w:t>, prowadzone</w:t>
      </w:r>
      <w:r w:rsidR="001A1DF9" w:rsidRPr="00080690">
        <w:rPr>
          <w:rFonts w:ascii="Cambria" w:hAnsi="Cambria" w:cstheme="minorHAnsi"/>
          <w:sz w:val="24"/>
          <w:szCs w:val="24"/>
        </w:rPr>
        <w:t xml:space="preserve"> </w:t>
      </w:r>
      <w:r w:rsidRPr="00080690">
        <w:rPr>
          <w:rFonts w:ascii="Cambria" w:hAnsi="Cambria" w:cstheme="minorHAnsi"/>
          <w:sz w:val="24"/>
          <w:szCs w:val="24"/>
        </w:rPr>
        <w:t xml:space="preserve">w trybie </w:t>
      </w:r>
      <w:r w:rsidR="008B29AC" w:rsidRPr="00080690">
        <w:rPr>
          <w:rFonts w:ascii="Cambria" w:hAnsi="Cambria" w:cstheme="minorHAnsi"/>
          <w:sz w:val="24"/>
          <w:szCs w:val="24"/>
        </w:rPr>
        <w:t>zakupu z dziedziny nauki / z</w:t>
      </w:r>
      <w:r w:rsidR="00862F93">
        <w:rPr>
          <w:rFonts w:ascii="Cambria" w:hAnsi="Cambria" w:cstheme="minorHAnsi"/>
          <w:sz w:val="24"/>
          <w:szCs w:val="24"/>
        </w:rPr>
        <w:t xml:space="preserve"> </w:t>
      </w:r>
      <w:r w:rsidR="008B29AC" w:rsidRPr="00080690">
        <w:rPr>
          <w:rFonts w:ascii="Cambria" w:hAnsi="Cambria" w:cstheme="minorHAnsi"/>
          <w:sz w:val="24"/>
          <w:szCs w:val="24"/>
        </w:rPr>
        <w:t>zakresu działalności kulturalnej</w:t>
      </w:r>
      <w:r w:rsidR="001A1DF9" w:rsidRPr="00080690">
        <w:rPr>
          <w:rFonts w:ascii="Cambria" w:hAnsi="Cambria" w:cstheme="minorHAnsi"/>
          <w:sz w:val="24"/>
          <w:szCs w:val="24"/>
        </w:rPr>
        <w:t xml:space="preserve">, </w:t>
      </w:r>
      <w:r w:rsidR="00C25B51" w:rsidRPr="00080690">
        <w:rPr>
          <w:rFonts w:ascii="Cambria" w:hAnsi="Cambria" w:cstheme="minorHAnsi"/>
          <w:sz w:val="24"/>
          <w:szCs w:val="24"/>
        </w:rPr>
        <w:t>zostało unieważnione na podstawie</w:t>
      </w:r>
      <w:r w:rsidR="004F5E8E" w:rsidRPr="00080690">
        <w:rPr>
          <w:rFonts w:ascii="Cambria" w:hAnsi="Cambria" w:cstheme="minorHAnsi"/>
          <w:sz w:val="24"/>
          <w:szCs w:val="24"/>
        </w:rPr>
        <w:t xml:space="preserve"> </w:t>
      </w:r>
      <w:sdt>
        <w:sdtPr>
          <w:rPr>
            <w:rFonts w:ascii="Cambria" w:eastAsia="Calibri" w:hAnsi="Cambria" w:cs="Calibri"/>
            <w:sz w:val="24"/>
            <w:szCs w:val="24"/>
            <w:lang w:bidi="he-IL"/>
          </w:rPr>
          <w:id w:val="1349989801"/>
          <w:placeholder>
            <w:docPart w:val="4C81CEA8E78843ED87B68B59DDA090E6"/>
          </w:placeholder>
          <w:text/>
        </w:sdtPr>
        <w:sdtEndPr>
          <w:rPr>
            <w:color w:val="4472C4"/>
          </w:rPr>
        </w:sdtEndPr>
        <w:sdtContent>
          <w:r w:rsidR="00BD5783">
            <w:rPr>
              <w:rFonts w:ascii="Cambria" w:eastAsia="Calibri" w:hAnsi="Cambria" w:cs="Calibri"/>
              <w:sz w:val="24"/>
              <w:szCs w:val="24"/>
              <w:lang w:bidi="he-IL"/>
            </w:rPr>
            <w:t xml:space="preserve">Ustawy  z dnia 11 września 2019 r. Prawo zamówień publicznych Dz. U. 2019 poz. 2029z </w:t>
          </w:r>
          <w:proofErr w:type="spellStart"/>
          <w:r w:rsidR="00BD5783">
            <w:rPr>
              <w:rFonts w:ascii="Cambria" w:eastAsia="Calibri" w:hAnsi="Cambria" w:cs="Calibri"/>
              <w:sz w:val="24"/>
              <w:szCs w:val="24"/>
              <w:lang w:bidi="he-IL"/>
            </w:rPr>
            <w:t>późn</w:t>
          </w:r>
          <w:proofErr w:type="spellEnd"/>
          <w:r w:rsidR="00BD5783">
            <w:rPr>
              <w:rFonts w:ascii="Cambria" w:eastAsia="Calibri" w:hAnsi="Cambria" w:cs="Calibri"/>
              <w:sz w:val="24"/>
              <w:szCs w:val="24"/>
              <w:lang w:bidi="he-IL"/>
            </w:rPr>
            <w:t xml:space="preserve">. zm.  art. 256 w odniesieniu do zapisów </w:t>
          </w:r>
          <w:r w:rsidR="00432590">
            <w:rPr>
              <w:rFonts w:ascii="Cambria" w:eastAsia="Calibri" w:hAnsi="Cambria" w:cs="Calibri"/>
              <w:sz w:val="24"/>
              <w:szCs w:val="24"/>
              <w:lang w:bidi="he-IL"/>
            </w:rPr>
            <w:t xml:space="preserve">Ustawy z dnia 28 kwietnia 2022 r o zasadach realizacji zadań finansowanych ze środków europejskich w perspektywie finansowej 2021-2027 Dz.U 2022 </w:t>
          </w:r>
          <w:proofErr w:type="spellStart"/>
          <w:r w:rsidR="00432590">
            <w:rPr>
              <w:rFonts w:ascii="Cambria" w:eastAsia="Calibri" w:hAnsi="Cambria" w:cs="Calibri"/>
              <w:sz w:val="24"/>
              <w:szCs w:val="24"/>
              <w:lang w:bidi="he-IL"/>
            </w:rPr>
            <w:t>poz</w:t>
          </w:r>
          <w:proofErr w:type="spellEnd"/>
          <w:r w:rsidR="00432590">
            <w:rPr>
              <w:rFonts w:ascii="Cambria" w:eastAsia="Calibri" w:hAnsi="Cambria" w:cs="Calibri"/>
              <w:sz w:val="24"/>
              <w:szCs w:val="24"/>
              <w:lang w:bidi="he-IL"/>
            </w:rPr>
            <w:t xml:space="preserve"> 1079</w:t>
          </w:r>
          <w:r w:rsidR="00BD5783">
            <w:rPr>
              <w:rFonts w:ascii="Cambria" w:eastAsia="Calibri" w:hAnsi="Cambria" w:cs="Calibri"/>
              <w:sz w:val="24"/>
              <w:szCs w:val="24"/>
              <w:lang w:bidi="he-IL"/>
            </w:rPr>
            <w:t>. Rozdział 13 art. 39.1</w:t>
          </w:r>
        </w:sdtContent>
      </w:sdt>
      <w:r w:rsidR="00597B28">
        <w:rPr>
          <w:rFonts w:ascii="Cambria" w:eastAsia="Calibri" w:hAnsi="Cambria" w:cs="Calibri"/>
          <w:sz w:val="24"/>
          <w:szCs w:val="24"/>
          <w:lang w:bidi="he-IL"/>
        </w:rPr>
        <w:t>.</w:t>
      </w:r>
      <w:r w:rsidR="00432590">
        <w:rPr>
          <w:rFonts w:ascii="Cambria" w:eastAsia="Calibri" w:hAnsi="Cambria" w:cs="Calibri"/>
          <w:sz w:val="24"/>
          <w:szCs w:val="24"/>
          <w:lang w:bidi="he-IL"/>
        </w:rPr>
        <w:t xml:space="preserve"> </w:t>
      </w:r>
    </w:p>
    <w:p w14:paraId="7E16B2F9" w14:textId="77777777" w:rsidR="00477C80" w:rsidRDefault="00477C80" w:rsidP="00987C9E">
      <w:pPr>
        <w:pStyle w:val="Akapitzlist1"/>
        <w:spacing w:after="100" w:line="36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1B93BC73" w14:textId="2C623054" w:rsidR="00205D1D" w:rsidRPr="004F5E8E" w:rsidRDefault="00987C9E" w:rsidP="00597B28">
      <w:pPr>
        <w:pStyle w:val="Akapitzlist1"/>
        <w:spacing w:after="4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  <w:r w:rsidRPr="00080690">
        <w:rPr>
          <w:rFonts w:ascii="Cambria" w:hAnsi="Cambria" w:cstheme="minorHAnsi"/>
          <w:b/>
          <w:sz w:val="24"/>
          <w:szCs w:val="24"/>
        </w:rPr>
        <w:t>Uzasadnienie</w:t>
      </w:r>
    </w:p>
    <w:p w14:paraId="719A5C6E" w14:textId="04CF30E7" w:rsidR="00987C9E" w:rsidRPr="00080690" w:rsidRDefault="00C25B51" w:rsidP="004F5E8E">
      <w:pPr>
        <w:pStyle w:val="Akapitzlist1"/>
        <w:spacing w:after="120" w:line="240" w:lineRule="auto"/>
        <w:ind w:left="0"/>
        <w:jc w:val="both"/>
        <w:rPr>
          <w:rFonts w:ascii="Cambria" w:hAnsi="Cambria" w:cstheme="minorHAnsi"/>
          <w:i/>
        </w:rPr>
      </w:pPr>
      <w:r w:rsidRPr="00080690">
        <w:rPr>
          <w:rFonts w:ascii="Cambria" w:hAnsi="Cambria" w:cstheme="minorHAnsi"/>
          <w:i/>
        </w:rPr>
        <w:t>(podać krótkie uzasadnienie powodów unieważnienia postępowania)</w:t>
      </w:r>
    </w:p>
    <w:p w14:paraId="49D8EB03" w14:textId="3E99C5C2" w:rsidR="00987C9E" w:rsidRDefault="00C16BB1" w:rsidP="004F5E8E">
      <w:pPr>
        <w:pStyle w:val="Akapitzlist1"/>
        <w:spacing w:after="100" w:line="360" w:lineRule="auto"/>
        <w:ind w:left="0"/>
        <w:rPr>
          <w:rFonts w:ascii="Cambria" w:hAnsi="Cambria" w:cstheme="minorHAnsi"/>
          <w:i/>
          <w:sz w:val="24"/>
          <w:szCs w:val="24"/>
        </w:rPr>
      </w:pPr>
      <w:sdt>
        <w:sdtPr>
          <w:rPr>
            <w:rFonts w:ascii="Cambria" w:hAnsi="Cambria" w:cs="Calibri"/>
            <w:sz w:val="24"/>
            <w:szCs w:val="24"/>
            <w:lang w:bidi="he-IL"/>
          </w:rPr>
          <w:id w:val="1502547389"/>
          <w:placeholder>
            <w:docPart w:val="B687EAEE0C134339B9195AD3E00DE522"/>
          </w:placeholder>
          <w:text/>
        </w:sdtPr>
        <w:sdtEndPr/>
        <w:sdtContent>
          <w:r w:rsidR="00BD5783" w:rsidRPr="00BD5783">
            <w:rPr>
              <w:rFonts w:ascii="Cambria" w:hAnsi="Cambria" w:cs="Calibri"/>
              <w:sz w:val="24"/>
              <w:szCs w:val="24"/>
              <w:lang w:bidi="he-IL"/>
            </w:rPr>
            <w:t>Zamawiający stwierdza, że w wyniku zmiany regulaminu konkursu nabór FERS.01.04-IP.05-001/24 wystąpiły istotne okoliczności powodujące, że dalsze prowadzenie postępowania jest nieuzasadnione.</w:t>
          </w:r>
        </w:sdtContent>
      </w:sdt>
    </w:p>
    <w:p w14:paraId="21D7D7BD" w14:textId="77777777" w:rsidR="004F5E8E" w:rsidRDefault="004F5E8E" w:rsidP="00987C9E">
      <w:pPr>
        <w:pStyle w:val="Akapitzlist1"/>
        <w:spacing w:after="100" w:line="360" w:lineRule="auto"/>
        <w:ind w:left="0"/>
        <w:jc w:val="both"/>
        <w:rPr>
          <w:rFonts w:ascii="Cambria" w:hAnsi="Cambria" w:cstheme="minorHAnsi"/>
          <w:i/>
          <w:sz w:val="24"/>
          <w:szCs w:val="24"/>
        </w:rPr>
      </w:pPr>
    </w:p>
    <w:p w14:paraId="66CAB978" w14:textId="77777777" w:rsidR="004F5E8E" w:rsidRDefault="004F5E8E" w:rsidP="00987C9E">
      <w:pPr>
        <w:pStyle w:val="Akapitzlist1"/>
        <w:spacing w:after="100" w:line="360" w:lineRule="auto"/>
        <w:ind w:left="0"/>
        <w:jc w:val="both"/>
        <w:rPr>
          <w:rFonts w:ascii="Cambria" w:hAnsi="Cambria" w:cstheme="minorHAnsi"/>
          <w:i/>
          <w:sz w:val="24"/>
          <w:szCs w:val="24"/>
        </w:rPr>
      </w:pPr>
    </w:p>
    <w:p w14:paraId="723E7882" w14:textId="2C2DAA38" w:rsidR="004F5E8E" w:rsidRPr="00080690" w:rsidRDefault="00597B28" w:rsidP="00987C9E">
      <w:pPr>
        <w:pStyle w:val="Akapitzlist1"/>
        <w:spacing w:after="100" w:line="360" w:lineRule="auto"/>
        <w:ind w:left="0"/>
        <w:jc w:val="both"/>
        <w:rPr>
          <w:rFonts w:ascii="Cambria" w:hAnsi="Cambria" w:cstheme="minorHAnsi"/>
          <w:i/>
          <w:sz w:val="24"/>
          <w:szCs w:val="24"/>
        </w:rPr>
      </w:pPr>
      <w:r w:rsidRPr="008D4E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0FE81" wp14:editId="6389BD26">
                <wp:simplePos x="0" y="0"/>
                <wp:positionH relativeFrom="margin">
                  <wp:posOffset>2978108</wp:posOffset>
                </wp:positionH>
                <wp:positionV relativeFrom="paragraph">
                  <wp:posOffset>95494</wp:posOffset>
                </wp:positionV>
                <wp:extent cx="3476625" cy="340995"/>
                <wp:effectExtent l="0" t="0" r="28575" b="20955"/>
                <wp:wrapNone/>
                <wp:docPr id="1277387416" name="Pole tekstowe 1277387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06DEB85E" w14:textId="56C29DA2" w:rsidR="00205D1D" w:rsidRDefault="00BD5783" w:rsidP="002C7B2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dr Jacek Stańdo prof. uczelni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0FE81" id="_x0000_t202" coordsize="21600,21600" o:spt="202" path="m,l,21600r21600,l21600,xe">
                <v:stroke joinstyle="miter"/>
                <v:path gradientshapeok="t" o:connecttype="rect"/>
              </v:shapetype>
              <v:shape id="Pole tekstowe 1277387416" o:spid="_x0000_s1026" type="#_x0000_t202" style="position:absolute;left:0;text-align:left;margin-left:234.5pt;margin-top:7.5pt;width:273.7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omLAIAAFMEAAAOAAAAZHJzL2Uyb0RvYy54bWysVMFuGjEQvVfqP1i+l10IgQSxRJSIXlAS&#10;iVQ5G6/NWvJ6XNuwS7++Y+9CGnKrysHYM+Pnmfdmdv7Q1pochfMKTEGHg5wSYTiUyuwL+vN1/e2O&#10;Eh+YKZkGIwp6Ep4+LL5+mTd2JkZQgS6FIwhi/KyxBa1CsLMs87wSNfMDsMKgU4KrWcCj22elYw2i&#10;1zob5fkka8CV1gEX3qP1sXPSRcKXUvDwLKUXgeiCYm4hrS6tu7hmizmb7R2zleJ9GuwfsqiZMvjo&#10;BeqRBUYOTn2CqhV34EGGAYc6AykVF6kGrGaYX1WzrZgVqRYkx9sLTf7/wfKn49a+OBLa79CigJGQ&#10;xvqZR2Osp5Wujv+YKUE/Uni60CbaQDgab8bTyWR0SwlH3804v7+/jTDZ+23rfPghoCZxU1CHsiS2&#10;2HHjQxd6DomPedCqXCut0+HkV9qRI0MFUfgSGko08wGNBV2nX//ah2vakAbrGU3zPD31wendfncB&#10;HY+no9X4Mwbmrw2W8U5H3IV21/Yc7aA8IXUOuq7ylq8V1rfB5F6YwzZCtnA0wjMuUgOmw7WylFTg&#10;fl/bYhyqih5KGmzHgvpfB+YEJeZQrwBrH+IgWZ62iOuCPm+lg/oNp2AZEdDFDEecgobzdhW6hscp&#10;4mK5TEHYfZaFjdlaHqEj0VGB1/aNOdvLFFDgJzg3IZtdqdXFxpsGlocAUiUpI0kdMz132LmpGfop&#10;i6Px9zlFvX8LFn8AAAD//wMAUEsDBBQABgAIAAAAIQBoBnEQ4QAAAAoBAAAPAAAAZHJzL2Rvd25y&#10;ZXYueG1sTI9LT8MwEITvSPwHa5G4UaeIpCXEqRASF14ibXkct7FJIuJ1ZLtp+PdsT3BajWY0+02x&#10;mmwvRuND50jBfJaAMFQ73VGjYLu5v1iCCBFJY+/IKPgxAVbl6UmBuXYHqsy4jo3gEgo5KmhjHHIp&#10;Q90ai2HmBkPsfTlvMbL0jdQeD1xue3mZJJm02BF/aHEwd62pv9d7qyB9msbnj+rtva8esHm0r4vP&#10;l8ErdX423d6AiGaKf2E44jM6lMy0c3vSQfQKrrJr3hLZSPkeA8k8S0HsFGTLBciykP8nlL8AAAD/&#10;/wMAUEsBAi0AFAAGAAgAAAAhALaDOJL+AAAA4QEAABMAAAAAAAAAAAAAAAAAAAAAAFtDb250ZW50&#10;X1R5cGVzXS54bWxQSwECLQAUAAYACAAAACEAOP0h/9YAAACUAQAACwAAAAAAAAAAAAAAAAAvAQAA&#10;X3JlbHMvLnJlbHNQSwECLQAUAAYACAAAACEA8+w6JiwCAABTBAAADgAAAAAAAAAAAAAAAAAuAgAA&#10;ZHJzL2Uyb0RvYy54bWxQSwECLQAUAAYACAAAACEAaAZxEOEAAAAKAQAADwAAAAAAAAAAAAAAAACG&#10;BAAAZHJzL2Rvd25yZXYueG1sUEsFBgAAAAAEAAQA8wAAAJQFAAAAAA==&#10;" fillcolor="window" strokecolor="#4472c4" strokeweight="1pt">
                <v:textbox>
                  <w:txbxContent>
                    <w:p w14:paraId="06DEB85E" w14:textId="56C29DA2" w:rsidR="00205D1D" w:rsidRDefault="00BD5783" w:rsidP="002C7B2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dr Jacek Stańdo prof. uczelni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27A27" w14:textId="5298650A" w:rsidR="006D0600" w:rsidRPr="00080690" w:rsidRDefault="006D0600" w:rsidP="00597B28">
      <w:pPr>
        <w:widowControl w:val="0"/>
        <w:spacing w:before="120" w:after="0"/>
        <w:rPr>
          <w:rFonts w:ascii="Cambria" w:hAnsi="Cambria" w:cstheme="minorHAnsi"/>
          <w:sz w:val="16"/>
          <w:szCs w:val="16"/>
        </w:rPr>
      </w:pPr>
    </w:p>
    <w:p w14:paraId="43279FD9" w14:textId="0DBBA05C" w:rsidR="00CD6B63" w:rsidRPr="008237D6" w:rsidRDefault="00205D1D" w:rsidP="00597B28">
      <w:pPr>
        <w:widowControl w:val="0"/>
        <w:spacing w:after="0"/>
        <w:ind w:left="4956" w:firstLine="108"/>
        <w:jc w:val="center"/>
        <w:rPr>
          <w:rFonts w:ascii="Cambria" w:hAnsi="Cambria" w:cstheme="minorHAnsi"/>
          <w:i/>
          <w:color w:val="000000" w:themeColor="text1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Imię, nazwisko </w:t>
      </w:r>
      <w:r w:rsidR="00CD6B63" w:rsidRPr="00CD6B63">
        <w:rPr>
          <w:rFonts w:ascii="Cambria" w:hAnsi="Cambria" w:cstheme="minorHAnsi"/>
          <w:i/>
          <w:sz w:val="16"/>
          <w:szCs w:val="16"/>
        </w:rPr>
        <w:t>Kierownik</w:t>
      </w:r>
      <w:r w:rsidR="00597B28">
        <w:rPr>
          <w:rFonts w:ascii="Cambria" w:hAnsi="Cambria" w:cstheme="minorHAnsi"/>
          <w:i/>
          <w:sz w:val="16"/>
          <w:szCs w:val="16"/>
        </w:rPr>
        <w:t>a</w:t>
      </w:r>
      <w:r w:rsidR="00CD6B63" w:rsidRPr="00CD6B63">
        <w:rPr>
          <w:rFonts w:ascii="Cambria" w:hAnsi="Cambria" w:cstheme="minorHAnsi"/>
          <w:i/>
          <w:sz w:val="16"/>
          <w:szCs w:val="16"/>
        </w:rPr>
        <w:t xml:space="preserve"> Zamawiającego lub Kierownik</w:t>
      </w:r>
      <w:r w:rsidR="00597B28">
        <w:rPr>
          <w:rFonts w:ascii="Cambria" w:hAnsi="Cambria" w:cstheme="minorHAnsi"/>
          <w:i/>
          <w:sz w:val="16"/>
          <w:szCs w:val="16"/>
        </w:rPr>
        <w:t>a</w:t>
      </w:r>
      <w:r w:rsidR="00CD6B63" w:rsidRPr="00CD6B63">
        <w:rPr>
          <w:rFonts w:ascii="Cambria" w:hAnsi="Cambria" w:cstheme="minorHAnsi"/>
          <w:i/>
          <w:sz w:val="16"/>
          <w:szCs w:val="16"/>
        </w:rPr>
        <w:t xml:space="preserve"> Jednostk</w:t>
      </w:r>
      <w:r w:rsidR="00CD6B63">
        <w:rPr>
          <w:rFonts w:ascii="Cambria" w:hAnsi="Cambria" w:cstheme="minorHAnsi"/>
          <w:i/>
          <w:sz w:val="16"/>
          <w:szCs w:val="16"/>
        </w:rPr>
        <w:t xml:space="preserve">i </w:t>
      </w:r>
      <w:r w:rsidR="00CD6B63" w:rsidRPr="00CD6B63">
        <w:rPr>
          <w:rFonts w:ascii="Cambria" w:hAnsi="Cambria" w:cstheme="minorHAnsi"/>
          <w:i/>
          <w:sz w:val="16"/>
          <w:szCs w:val="16"/>
        </w:rPr>
        <w:t>merytorycznej</w:t>
      </w:r>
      <w:r>
        <w:rPr>
          <w:rFonts w:ascii="Cambria" w:hAnsi="Cambria" w:cstheme="minorHAnsi"/>
          <w:i/>
          <w:sz w:val="16"/>
          <w:szCs w:val="16"/>
        </w:rPr>
        <w:t xml:space="preserve"> </w:t>
      </w:r>
      <w:r w:rsidR="00CD6B63" w:rsidRPr="00CD6B63">
        <w:rPr>
          <w:rFonts w:ascii="Cambria" w:hAnsi="Cambria" w:cstheme="minorHAnsi"/>
          <w:i/>
          <w:sz w:val="16"/>
          <w:szCs w:val="16"/>
        </w:rPr>
        <w:t>lub osob</w:t>
      </w:r>
      <w:r w:rsidR="00597B28">
        <w:rPr>
          <w:rFonts w:ascii="Cambria" w:hAnsi="Cambria" w:cstheme="minorHAnsi"/>
          <w:i/>
          <w:sz w:val="16"/>
          <w:szCs w:val="16"/>
        </w:rPr>
        <w:t>y</w:t>
      </w:r>
      <w:r w:rsidR="00CD6B63" w:rsidRPr="00CD6B63">
        <w:rPr>
          <w:rFonts w:ascii="Cambria" w:hAnsi="Cambria" w:cstheme="minorHAnsi"/>
          <w:i/>
          <w:sz w:val="16"/>
          <w:szCs w:val="16"/>
        </w:rPr>
        <w:t xml:space="preserve"> upoważnion</w:t>
      </w:r>
      <w:r w:rsidR="00597B28">
        <w:rPr>
          <w:rFonts w:ascii="Cambria" w:hAnsi="Cambria" w:cstheme="minorHAnsi"/>
          <w:i/>
          <w:sz w:val="16"/>
          <w:szCs w:val="16"/>
        </w:rPr>
        <w:t>ej</w:t>
      </w:r>
      <w:r w:rsidR="008237D6" w:rsidRPr="006E5E8E">
        <w:rPr>
          <w:rStyle w:val="Odwoanieprzypisudolnego"/>
          <w:rFonts w:ascii="Cambria" w:hAnsi="Cambria" w:cstheme="minorHAnsi"/>
          <w:i/>
          <w:color w:val="000000" w:themeColor="text1"/>
          <w:sz w:val="16"/>
          <w:szCs w:val="16"/>
        </w:rPr>
        <w:footnoteReference w:customMarkFollows="1" w:id="1"/>
        <w:t>1</w:t>
      </w:r>
    </w:p>
    <w:sectPr w:rsidR="00CD6B63" w:rsidRPr="008237D6" w:rsidSect="00911E0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AF6D5" w14:textId="77777777" w:rsidR="00911E07" w:rsidRDefault="00911E07" w:rsidP="008237D6">
      <w:pPr>
        <w:spacing w:after="0" w:line="240" w:lineRule="auto"/>
      </w:pPr>
      <w:r>
        <w:separator/>
      </w:r>
    </w:p>
  </w:endnote>
  <w:endnote w:type="continuationSeparator" w:id="0">
    <w:p w14:paraId="008759B6" w14:textId="77777777" w:rsidR="00911E07" w:rsidRDefault="00911E07" w:rsidP="0082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40A0A" w14:textId="77777777" w:rsidR="00911E07" w:rsidRDefault="00911E07" w:rsidP="008237D6">
      <w:pPr>
        <w:spacing w:after="0" w:line="240" w:lineRule="auto"/>
      </w:pPr>
      <w:r>
        <w:separator/>
      </w:r>
    </w:p>
  </w:footnote>
  <w:footnote w:type="continuationSeparator" w:id="0">
    <w:p w14:paraId="720006A3" w14:textId="77777777" w:rsidR="00911E07" w:rsidRDefault="00911E07" w:rsidP="008237D6">
      <w:pPr>
        <w:spacing w:after="0" w:line="240" w:lineRule="auto"/>
      </w:pPr>
      <w:r>
        <w:continuationSeparator/>
      </w:r>
    </w:p>
  </w:footnote>
  <w:footnote w:id="1">
    <w:p w14:paraId="72039CD2" w14:textId="791B8BC2" w:rsidR="008237D6" w:rsidRPr="006E5E8E" w:rsidRDefault="008237D6">
      <w:pPr>
        <w:pStyle w:val="Tekstprzypisudolnego"/>
        <w:rPr>
          <w:color w:val="000000" w:themeColor="text1"/>
        </w:rPr>
      </w:pPr>
      <w:r w:rsidRPr="006E5E8E">
        <w:rPr>
          <w:rStyle w:val="Odwoanieprzypisudolnego"/>
          <w:color w:val="000000" w:themeColor="text1"/>
        </w:rPr>
        <w:t>1</w:t>
      </w:r>
      <w:r w:rsidRPr="006E5E8E">
        <w:rPr>
          <w:color w:val="000000" w:themeColor="text1"/>
        </w:rPr>
        <w:t xml:space="preserve"> </w:t>
      </w:r>
      <w:r w:rsidRPr="006E5E8E">
        <w:rPr>
          <w:rFonts w:ascii="Cambria" w:hAnsi="Cambria" w:cs="Calibri"/>
          <w:color w:val="000000" w:themeColor="text1"/>
          <w:lang w:bidi="he-IL"/>
        </w:rPr>
        <w:t>Dokument należy zaakceptować w EZD.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73CE9"/>
    <w:multiLevelType w:val="hybridMultilevel"/>
    <w:tmpl w:val="92D0C4C6"/>
    <w:lvl w:ilvl="0" w:tplc="61BA9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B12C86"/>
    <w:multiLevelType w:val="hybridMultilevel"/>
    <w:tmpl w:val="4966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5D41"/>
    <w:multiLevelType w:val="hybridMultilevel"/>
    <w:tmpl w:val="9898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61F6"/>
    <w:multiLevelType w:val="hybridMultilevel"/>
    <w:tmpl w:val="B888D68E"/>
    <w:lvl w:ilvl="0" w:tplc="A72E34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75890">
    <w:abstractNumId w:val="3"/>
  </w:num>
  <w:num w:numId="2" w16cid:durableId="1929314823">
    <w:abstractNumId w:val="1"/>
  </w:num>
  <w:num w:numId="3" w16cid:durableId="1310011645">
    <w:abstractNumId w:val="0"/>
  </w:num>
  <w:num w:numId="4" w16cid:durableId="872886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75"/>
    <w:rsid w:val="00005275"/>
    <w:rsid w:val="00080690"/>
    <w:rsid w:val="00172C94"/>
    <w:rsid w:val="001A1DF9"/>
    <w:rsid w:val="001C658F"/>
    <w:rsid w:val="001D0FF6"/>
    <w:rsid w:val="002057DE"/>
    <w:rsid w:val="00205D1D"/>
    <w:rsid w:val="002C7B2C"/>
    <w:rsid w:val="002E0004"/>
    <w:rsid w:val="002E1A6C"/>
    <w:rsid w:val="00301329"/>
    <w:rsid w:val="00336E90"/>
    <w:rsid w:val="00364A86"/>
    <w:rsid w:val="00410D26"/>
    <w:rsid w:val="00432590"/>
    <w:rsid w:val="00477C80"/>
    <w:rsid w:val="004923AE"/>
    <w:rsid w:val="004A17CF"/>
    <w:rsid w:val="004D6D78"/>
    <w:rsid w:val="004F5E8E"/>
    <w:rsid w:val="00520F85"/>
    <w:rsid w:val="00525F0A"/>
    <w:rsid w:val="00597B28"/>
    <w:rsid w:val="005A4D75"/>
    <w:rsid w:val="005C4A97"/>
    <w:rsid w:val="005D557C"/>
    <w:rsid w:val="005F386B"/>
    <w:rsid w:val="006604D9"/>
    <w:rsid w:val="006C26E7"/>
    <w:rsid w:val="006D0600"/>
    <w:rsid w:val="006E5E8E"/>
    <w:rsid w:val="00745FBF"/>
    <w:rsid w:val="00755BF9"/>
    <w:rsid w:val="00763E05"/>
    <w:rsid w:val="0077062B"/>
    <w:rsid w:val="00776B68"/>
    <w:rsid w:val="007A1306"/>
    <w:rsid w:val="007B52CE"/>
    <w:rsid w:val="007C6478"/>
    <w:rsid w:val="007E1C75"/>
    <w:rsid w:val="008237D6"/>
    <w:rsid w:val="00862F93"/>
    <w:rsid w:val="008B29AC"/>
    <w:rsid w:val="00911E07"/>
    <w:rsid w:val="00941399"/>
    <w:rsid w:val="00987C9E"/>
    <w:rsid w:val="009E5A59"/>
    <w:rsid w:val="00A136CC"/>
    <w:rsid w:val="00A2148B"/>
    <w:rsid w:val="00A97846"/>
    <w:rsid w:val="00AD7ECD"/>
    <w:rsid w:val="00BD5783"/>
    <w:rsid w:val="00C16BB1"/>
    <w:rsid w:val="00C25B51"/>
    <w:rsid w:val="00C44AD8"/>
    <w:rsid w:val="00C94E1C"/>
    <w:rsid w:val="00CD6B63"/>
    <w:rsid w:val="00D83ADA"/>
    <w:rsid w:val="00D95232"/>
    <w:rsid w:val="00DB3534"/>
    <w:rsid w:val="00E47DF8"/>
    <w:rsid w:val="00ED53B6"/>
    <w:rsid w:val="00F0036E"/>
    <w:rsid w:val="00F34EFF"/>
    <w:rsid w:val="00F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0736"/>
  <w15:docId w15:val="{40D2CF11-562C-4EDA-804E-36040418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D7ECD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AD7E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7EC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D7EC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4EFF"/>
    <w:pPr>
      <w:ind w:left="720"/>
      <w:contextualSpacing/>
    </w:pPr>
  </w:style>
  <w:style w:type="paragraph" w:styleId="Poprawka">
    <w:name w:val="Revision"/>
    <w:hidden/>
    <w:uiPriority w:val="99"/>
    <w:semiHidden/>
    <w:rsid w:val="007A130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05D1D"/>
    <w:rPr>
      <w:color w:val="808080"/>
    </w:rPr>
  </w:style>
  <w:style w:type="table" w:styleId="Tabela-Siatka">
    <w:name w:val="Table Grid"/>
    <w:basedOn w:val="Standardowy"/>
    <w:uiPriority w:val="39"/>
    <w:rsid w:val="0020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FE2EA2AE4A544E8836CF0E5C5B07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87F7E-ED33-4EE7-B954-D9A3DD5BFA7E}"/>
      </w:docPartPr>
      <w:docPartBody>
        <w:p w:rsidR="00AF42C8" w:rsidRDefault="00D34E02" w:rsidP="00D34E02">
          <w:pPr>
            <w:pStyle w:val="7FE2EA2AE4A544E8836CF0E5C5B07DF3"/>
          </w:pPr>
          <w:r w:rsidRPr="004F5E8E">
            <w:rPr>
              <w:rStyle w:val="Tekstzastpczy"/>
              <w:rFonts w:ascii="Arial Narrow" w:hAnsi="Arial Narrow"/>
              <w:color w:val="4472C4"/>
              <w:bdr w:val="single" w:sz="8" w:space="0" w:color="4472C4"/>
            </w:rPr>
            <w:t>Proszę wybrać z listy.</w:t>
          </w:r>
        </w:p>
      </w:docPartBody>
    </w:docPart>
    <w:docPart>
      <w:docPartPr>
        <w:name w:val="8B5D6112E5F54E44BE382DF12C882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B1C32-27C6-489C-94D7-D44F023186ED}"/>
      </w:docPartPr>
      <w:docPartBody>
        <w:p w:rsidR="00AF42C8" w:rsidRDefault="00D34E02" w:rsidP="00D34E02">
          <w:pPr>
            <w:pStyle w:val="8B5D6112E5F54E44BE382DF12C88253D"/>
          </w:pPr>
          <w:r w:rsidRPr="004F5E8E">
            <w:rPr>
              <w:rStyle w:val="Tekstzastpczy"/>
              <w:rFonts w:ascii="Arial Narrow" w:hAnsi="Arial Narrow"/>
              <w:color w:val="4472C4"/>
              <w:bdr w:val="single" w:sz="8" w:space="0" w:color="4472C4"/>
            </w:rPr>
            <w:t>Proszę wybrać z listy.</w:t>
          </w:r>
        </w:p>
      </w:docPartBody>
    </w:docPart>
    <w:docPart>
      <w:docPartPr>
        <w:name w:val="75E3002268C946F7942C967F2E9D3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831A1-52BC-4E2C-8703-6A39E9EE6874}"/>
      </w:docPartPr>
      <w:docPartBody>
        <w:p w:rsidR="000C62F3" w:rsidRDefault="00D34E02" w:rsidP="00D34E02">
          <w:pPr>
            <w:pStyle w:val="75E3002268C946F7942C967F2E9D31A5"/>
          </w:pPr>
          <w:r w:rsidRPr="00C873DC">
            <w:rPr>
              <w:rFonts w:ascii="Arial Narrow" w:eastAsia="Calibri" w:hAnsi="Arial Narrow" w:cs="Arial"/>
              <w:color w:val="4472C4"/>
              <w:lang w:bidi="he-IL"/>
            </w:rPr>
            <w:t>Kliknij, aby wprowadzić datę</w:t>
          </w:r>
          <w:r w:rsidRPr="00C873DC">
            <w:rPr>
              <w:rFonts w:ascii="Calibri" w:eastAsia="Calibri" w:hAnsi="Calibri" w:cs="Arial"/>
              <w:color w:val="4472C4"/>
              <w:lang w:bidi="he-IL"/>
            </w:rPr>
            <w:t>.</w:t>
          </w:r>
        </w:p>
      </w:docPartBody>
    </w:docPart>
    <w:docPart>
      <w:docPartPr>
        <w:name w:val="7F5B5B21578B43EEAC2F1171A632E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F7749-A6E7-4D04-8C4D-C21BB68461F4}"/>
      </w:docPartPr>
      <w:docPartBody>
        <w:p w:rsidR="000C62F3" w:rsidRDefault="00D34E02" w:rsidP="00D34E02">
          <w:pPr>
            <w:pStyle w:val="7F5B5B21578B43EEAC2F1171A632E50A"/>
          </w:pPr>
          <w:r w:rsidRPr="002F2E92">
            <w:rPr>
              <w:rFonts w:ascii="Arial Narrow" w:eastAsia="Calibri" w:hAnsi="Arial Narrow" w:cs="Arial"/>
              <w:color w:val="4472C4"/>
              <w:lang w:bidi="he-IL"/>
            </w:rPr>
            <w:t>Kliknij, aby wprowadzić</w:t>
          </w:r>
          <w:r>
            <w:rPr>
              <w:rFonts w:ascii="Arial Narrow" w:eastAsia="Calibri" w:hAnsi="Arial Narrow" w:cs="Arial"/>
              <w:color w:val="4472C4"/>
              <w:lang w:bidi="he-IL"/>
            </w:rPr>
            <w:t xml:space="preserve"> nazwę.</w:t>
          </w:r>
          <w:r w:rsidRPr="002F2E92">
            <w:rPr>
              <w:rFonts w:ascii="Arial Narrow" w:eastAsia="Calibri" w:hAnsi="Arial Narrow" w:cs="Arial"/>
              <w:color w:val="4472C4"/>
              <w:lang w:bidi="he-IL"/>
            </w:rPr>
            <w:t xml:space="preserve"> </w:t>
          </w:r>
          <w:r w:rsidRPr="002F2E92">
            <w:rPr>
              <w:rFonts w:ascii="Calibri" w:eastAsia="Calibri" w:hAnsi="Calibri" w:cs="Arial"/>
              <w:color w:val="4472C4"/>
              <w:lang w:bidi="he-IL"/>
            </w:rPr>
            <w:t>………………………………………………………………………………………………………………………………………………………</w:t>
          </w:r>
          <w:r>
            <w:rPr>
              <w:rFonts w:ascii="Calibri" w:eastAsia="Calibri" w:hAnsi="Calibri" w:cs="Arial"/>
              <w:color w:val="4472C4"/>
              <w:lang w:bidi="he-IL"/>
            </w:rPr>
            <w:t>……………..…….</w:t>
          </w:r>
        </w:p>
      </w:docPartBody>
    </w:docPart>
    <w:docPart>
      <w:docPartPr>
        <w:name w:val="549E5CB61701449DA65C1505FC0E3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0441D-C655-4C7E-9A5C-41D6E20FFE65}"/>
      </w:docPartPr>
      <w:docPartBody>
        <w:p w:rsidR="000C62F3" w:rsidRDefault="00D34E02" w:rsidP="00D34E02">
          <w:pPr>
            <w:pStyle w:val="549E5CB61701449DA65C1505FC0E3A56"/>
          </w:pPr>
          <w:r w:rsidRPr="0015040F">
            <w:rPr>
              <w:rStyle w:val="Tekstzastpczy"/>
              <w:rFonts w:ascii="Arial Narrow" w:hAnsi="Arial Narrow"/>
              <w:color w:val="4472C4"/>
            </w:rPr>
            <w:t xml:space="preserve">Kliknij, </w:t>
          </w:r>
          <w:r w:rsidRPr="0015040F">
            <w:rPr>
              <w:rStyle w:val="Tekstzastpczy"/>
              <w:rFonts w:ascii="Arial Narrow" w:hAnsi="Arial Narrow" w:cs="Arial"/>
              <w:color w:val="4472C4"/>
              <w:lang w:bidi="he-IL"/>
            </w:rPr>
            <w:t xml:space="preserve">aby wprowadzić </w:t>
          </w:r>
          <w:r>
            <w:rPr>
              <w:rStyle w:val="Tekstzastpczy"/>
              <w:rFonts w:ascii="Arial Narrow" w:hAnsi="Arial Narrow" w:cs="Arial"/>
              <w:color w:val="4472C4"/>
              <w:lang w:bidi="he-IL"/>
            </w:rPr>
            <w:t>numer.</w:t>
          </w:r>
        </w:p>
      </w:docPartBody>
    </w:docPart>
    <w:docPart>
      <w:docPartPr>
        <w:name w:val="4C81CEA8E78843ED87B68B59DDA09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67F69-32C5-4B23-B07F-EC016EA033BB}"/>
      </w:docPartPr>
      <w:docPartBody>
        <w:p w:rsidR="000C62F3" w:rsidRDefault="00D34E02" w:rsidP="00D34E02">
          <w:pPr>
            <w:pStyle w:val="4C81CEA8E78843ED87B68B59DDA090E6"/>
          </w:pPr>
          <w:r w:rsidRPr="002F2E92">
            <w:rPr>
              <w:rFonts w:ascii="Arial Narrow" w:eastAsia="Calibri" w:hAnsi="Arial Narrow" w:cs="Arial"/>
              <w:color w:val="4472C4"/>
              <w:lang w:bidi="he-IL"/>
            </w:rPr>
            <w:t>Kliknij, aby wprowadzić</w:t>
          </w:r>
          <w:r>
            <w:rPr>
              <w:rFonts w:ascii="Arial Narrow" w:eastAsia="Calibri" w:hAnsi="Arial Narrow" w:cs="Arial"/>
              <w:color w:val="4472C4"/>
              <w:lang w:bidi="he-IL"/>
            </w:rPr>
            <w:t xml:space="preserve"> podstawę z Regulaminu</w:t>
          </w:r>
          <w:r w:rsidRPr="002F2E92">
            <w:rPr>
              <w:rFonts w:ascii="Calibri" w:eastAsia="Calibri" w:hAnsi="Calibri" w:cs="Arial"/>
              <w:color w:val="4472C4"/>
              <w:lang w:bidi="he-IL"/>
            </w:rPr>
            <w:t>…………………………………………………………………………………………………………………………………………………</w:t>
          </w:r>
          <w:r>
            <w:rPr>
              <w:rFonts w:ascii="Calibri" w:eastAsia="Calibri" w:hAnsi="Calibri" w:cs="Arial"/>
              <w:color w:val="4472C4"/>
              <w:lang w:bidi="he-IL"/>
            </w:rPr>
            <w:t>…….</w:t>
          </w:r>
        </w:p>
      </w:docPartBody>
    </w:docPart>
    <w:docPart>
      <w:docPartPr>
        <w:name w:val="B687EAEE0C134339B9195AD3E00DE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CC8E7-DB29-4E25-96F3-3BBCA4C0594D}"/>
      </w:docPartPr>
      <w:docPartBody>
        <w:p w:rsidR="000C62F3" w:rsidRDefault="00D34E02" w:rsidP="00D34E02">
          <w:pPr>
            <w:pStyle w:val="B687EAEE0C134339B9195AD3E00DE522"/>
          </w:pPr>
          <w:r w:rsidRPr="002F2E92">
            <w:rPr>
              <w:rFonts w:ascii="Arial Narrow" w:hAnsi="Arial Narrow" w:cs="Arial"/>
              <w:color w:val="4472C4"/>
              <w:lang w:bidi="he-IL"/>
            </w:rPr>
            <w:t>Kliknij, aby wprowadzić</w:t>
          </w:r>
          <w:r>
            <w:rPr>
              <w:rFonts w:ascii="Arial Narrow" w:hAnsi="Arial Narrow" w:cs="Arial"/>
              <w:color w:val="4472C4"/>
              <w:lang w:bidi="he-IL"/>
            </w:rPr>
            <w:t xml:space="preserve"> uzasadnienie.</w:t>
          </w:r>
          <w:r w:rsidRPr="002F2E92">
            <w:rPr>
              <w:rFonts w:ascii="Arial Narrow" w:hAnsi="Arial Narrow" w:cs="Arial"/>
              <w:color w:val="4472C4"/>
              <w:lang w:bidi="he-IL"/>
            </w:rPr>
            <w:t xml:space="preserve"> </w:t>
          </w:r>
          <w:r w:rsidRPr="002F2E92">
            <w:rPr>
              <w:rFonts w:cs="Arial"/>
              <w:color w:val="4472C4"/>
              <w:lang w:bidi="he-IL"/>
            </w:rPr>
            <w:t>………………………………………………………………………………………………………………………………………………………</w:t>
          </w:r>
          <w:r>
            <w:rPr>
              <w:rFonts w:cs="Arial"/>
              <w:color w:val="4472C4"/>
              <w:lang w:bidi="he-IL"/>
            </w:rPr>
            <w:t>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7A"/>
    <w:rsid w:val="000C62F3"/>
    <w:rsid w:val="00110B03"/>
    <w:rsid w:val="00207DFC"/>
    <w:rsid w:val="00373C18"/>
    <w:rsid w:val="004157BE"/>
    <w:rsid w:val="005F3E1D"/>
    <w:rsid w:val="006B1129"/>
    <w:rsid w:val="00701B3E"/>
    <w:rsid w:val="00733E5F"/>
    <w:rsid w:val="007444A4"/>
    <w:rsid w:val="007B157A"/>
    <w:rsid w:val="009101BB"/>
    <w:rsid w:val="00AF42C8"/>
    <w:rsid w:val="00CC2365"/>
    <w:rsid w:val="00D34E02"/>
    <w:rsid w:val="00D667EB"/>
    <w:rsid w:val="00D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4E02"/>
    <w:rPr>
      <w:color w:val="808080"/>
    </w:rPr>
  </w:style>
  <w:style w:type="paragraph" w:customStyle="1" w:styleId="75E3002268C946F7942C967F2E9D31A5">
    <w:name w:val="75E3002268C946F7942C967F2E9D31A5"/>
    <w:rsid w:val="00D34E02"/>
    <w:rPr>
      <w:rFonts w:eastAsiaTheme="minorHAnsi"/>
      <w:kern w:val="0"/>
      <w:lang w:eastAsia="en-US"/>
      <w14:ligatures w14:val="none"/>
    </w:rPr>
  </w:style>
  <w:style w:type="paragraph" w:customStyle="1" w:styleId="8B5D6112E5F54E44BE382DF12C88253D">
    <w:name w:val="8B5D6112E5F54E44BE382DF12C88253D"/>
    <w:rsid w:val="00D34E02"/>
    <w:rPr>
      <w:rFonts w:eastAsiaTheme="minorHAnsi"/>
      <w:kern w:val="0"/>
      <w:lang w:eastAsia="en-US"/>
      <w14:ligatures w14:val="none"/>
    </w:rPr>
  </w:style>
  <w:style w:type="paragraph" w:customStyle="1" w:styleId="7FE2EA2AE4A544E8836CF0E5C5B07DF3">
    <w:name w:val="7FE2EA2AE4A544E8836CF0E5C5B07DF3"/>
    <w:rsid w:val="00D34E02"/>
    <w:rPr>
      <w:rFonts w:eastAsiaTheme="minorHAnsi"/>
      <w:kern w:val="0"/>
      <w:lang w:eastAsia="en-US"/>
      <w14:ligatures w14:val="none"/>
    </w:rPr>
  </w:style>
  <w:style w:type="paragraph" w:customStyle="1" w:styleId="7F5B5B21578B43EEAC2F1171A632E50A">
    <w:name w:val="7F5B5B21578B43EEAC2F1171A632E50A"/>
    <w:rsid w:val="00D34E02"/>
    <w:rPr>
      <w:rFonts w:eastAsiaTheme="minorHAnsi"/>
      <w:kern w:val="0"/>
      <w:lang w:eastAsia="en-US"/>
      <w14:ligatures w14:val="none"/>
    </w:rPr>
  </w:style>
  <w:style w:type="paragraph" w:customStyle="1" w:styleId="549E5CB61701449DA65C1505FC0E3A56">
    <w:name w:val="549E5CB61701449DA65C1505FC0E3A56"/>
    <w:rsid w:val="00D34E02"/>
    <w:rPr>
      <w:rFonts w:eastAsiaTheme="minorHAnsi"/>
      <w:kern w:val="0"/>
      <w:lang w:eastAsia="en-US"/>
      <w14:ligatures w14:val="none"/>
    </w:rPr>
  </w:style>
  <w:style w:type="paragraph" w:customStyle="1" w:styleId="4C81CEA8E78843ED87B68B59DDA090E6">
    <w:name w:val="4C81CEA8E78843ED87B68B59DDA090E6"/>
    <w:rsid w:val="00D34E02"/>
    <w:rPr>
      <w:rFonts w:eastAsiaTheme="minorHAnsi"/>
      <w:kern w:val="0"/>
      <w:lang w:eastAsia="en-US"/>
      <w14:ligatures w14:val="none"/>
    </w:rPr>
  </w:style>
  <w:style w:type="paragraph" w:customStyle="1" w:styleId="B687EAEE0C134339B9195AD3E00DE522">
    <w:name w:val="B687EAEE0C134339B9195AD3E00DE522"/>
    <w:rsid w:val="00D34E02"/>
    <w:pPr>
      <w:spacing w:after="200" w:line="276" w:lineRule="auto"/>
      <w:ind w:left="720"/>
    </w:pPr>
    <w:rPr>
      <w:rFonts w:ascii="Calibri" w:eastAsia="Calibri" w:hAnsi="Calibri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DEF8-9F16-4534-88B6-A1E491EC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Matejczuk</dc:creator>
  <cp:keywords/>
  <dc:description/>
  <cp:lastModifiedBy>Janusz Kuliński CMF</cp:lastModifiedBy>
  <cp:revision>2</cp:revision>
  <dcterms:created xsi:type="dcterms:W3CDTF">2024-04-02T15:47:00Z</dcterms:created>
  <dcterms:modified xsi:type="dcterms:W3CDTF">2024-04-02T15:47:00Z</dcterms:modified>
</cp:coreProperties>
</file>